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FD161" w14:textId="77777777" w:rsidR="002C2B73" w:rsidRDefault="002C2B73" w:rsidP="002C2B73">
      <w:pPr>
        <w:pStyle w:val="2"/>
        <w:jc w:val="center"/>
        <w:rPr>
          <w:rFonts w:ascii="Arial" w:hAnsi="Arial" w:cs="Arial"/>
          <w:caps/>
          <w:sz w:val="22"/>
          <w:szCs w:val="22"/>
        </w:rPr>
      </w:pPr>
    </w:p>
    <w:p w14:paraId="11219662" w14:textId="6B601383" w:rsidR="005070E3" w:rsidRPr="002C2B73" w:rsidRDefault="00BB2C41" w:rsidP="002C2B73">
      <w:pPr>
        <w:pStyle w:val="2"/>
        <w:spacing w:line="22" w:lineRule="atLeast"/>
        <w:jc w:val="center"/>
      </w:pPr>
      <w:r w:rsidRPr="00B01617">
        <w:rPr>
          <w:rFonts w:ascii="Arial" w:hAnsi="Arial" w:cs="Arial"/>
          <w:caps/>
          <w:sz w:val="22"/>
          <w:szCs w:val="22"/>
        </w:rPr>
        <w:t>PAPER TITLE</w:t>
      </w:r>
      <w:r w:rsidR="002C2B73">
        <w:t xml:space="preserve"> </w:t>
      </w:r>
      <w:r w:rsidR="00575B8A" w:rsidRPr="00575B8A">
        <w:rPr>
          <w:rFonts w:ascii="Arial" w:hAnsi="Arial" w:cs="Arial"/>
          <w:b w:val="0"/>
          <w:bCs w:val="0"/>
          <w:caps/>
          <w:sz w:val="22"/>
          <w:szCs w:val="22"/>
        </w:rPr>
        <w:t>(</w:t>
      </w:r>
      <w:r w:rsidR="00575B8A" w:rsidRPr="00575B8A">
        <w:rPr>
          <w:b w:val="0"/>
          <w:bCs w:val="0"/>
        </w:rPr>
        <w:t>Capitali</w:t>
      </w:r>
      <w:r w:rsidR="00A80B7E">
        <w:rPr>
          <w:b w:val="0"/>
          <w:bCs w:val="0"/>
        </w:rPr>
        <w:t>z</w:t>
      </w:r>
      <w:r w:rsidR="00575B8A" w:rsidRPr="00575B8A">
        <w:rPr>
          <w:b w:val="0"/>
          <w:bCs w:val="0"/>
        </w:rPr>
        <w:t xml:space="preserve">e </w:t>
      </w:r>
      <w:r w:rsidR="00A950C3">
        <w:rPr>
          <w:b w:val="0"/>
          <w:bCs w:val="0"/>
        </w:rPr>
        <w:t>the first letter of a</w:t>
      </w:r>
      <w:r w:rsidR="00575B8A" w:rsidRPr="00575B8A">
        <w:rPr>
          <w:b w:val="0"/>
          <w:bCs w:val="0"/>
        </w:rPr>
        <w:t xml:space="preserve">ll </w:t>
      </w:r>
      <w:r w:rsidR="00A950C3">
        <w:rPr>
          <w:b w:val="0"/>
          <w:bCs w:val="0"/>
        </w:rPr>
        <w:t>major w</w:t>
      </w:r>
      <w:r w:rsidR="00575B8A" w:rsidRPr="00575B8A">
        <w:rPr>
          <w:b w:val="0"/>
          <w:bCs w:val="0"/>
        </w:rPr>
        <w:t>ords</w:t>
      </w:r>
      <w:r w:rsidR="002C2B73">
        <w:rPr>
          <w:b w:val="0"/>
          <w:bCs w:val="0"/>
        </w:rPr>
        <w:t>)</w:t>
      </w:r>
    </w:p>
    <w:p w14:paraId="5092E4AC" w14:textId="48A5E050" w:rsidR="000C6559" w:rsidRDefault="002C2B73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66C8" wp14:editId="29BFA27A">
                <wp:simplePos x="0" y="0"/>
                <wp:positionH relativeFrom="column">
                  <wp:posOffset>76200</wp:posOffset>
                </wp:positionH>
                <wp:positionV relativeFrom="paragraph">
                  <wp:posOffset>43815</wp:posOffset>
                </wp:positionV>
                <wp:extent cx="6257925" cy="419100"/>
                <wp:effectExtent l="0" t="0" r="28575" b="19050"/>
                <wp:wrapNone/>
                <wp:docPr id="1746961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50B74" w14:textId="15238084" w:rsidR="006C6E71" w:rsidRPr="006C6E71" w:rsidRDefault="00E2524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Two-</w:t>
                            </w:r>
                            <w:r w:rsidR="000F60BA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Dimensional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imulation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nalysis of Oya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am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’s Behavior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during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he 2024 Noto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eninsula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arthquake</w:t>
                            </w:r>
                            <w:r w:rsidR="00830C1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in Japan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and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ompar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ative Study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with the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esults of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ield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urvey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766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pt;margin-top:3.45pt;width:492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" fillcolor="white [3201]" strokeweight=".5pt">
                <v:textbox>
                  <w:txbxContent>
                    <w:p w14:paraId="38A50B74" w14:textId="15238084" w:rsidR="006C6E71" w:rsidRPr="006C6E71" w:rsidRDefault="00E25246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Two-</w:t>
                      </w:r>
                      <w:r w:rsidR="000F60BA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Dimensional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imulation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nalysis of Oya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am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’s Behavior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during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he 2024 Noto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eninsula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arthquake</w:t>
                      </w:r>
                      <w:r w:rsidR="00830C14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 in Japan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and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ompar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ative Study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with the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R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esults of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F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ield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urvey</w:t>
                      </w:r>
                    </w:p>
                  </w:txbxContent>
                </v:textbox>
              </v:shape>
            </w:pict>
          </mc:Fallback>
        </mc:AlternateContent>
      </w:r>
    </w:p>
    <w:p w14:paraId="3BCE647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9FA1E8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DE3D439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E5B87BB" w14:textId="366B68F9" w:rsidR="004C0457" w:rsidRDefault="00575B8A" w:rsidP="00BB5948">
      <w:pPr>
        <w:spacing w:line="22" w:lineRule="atLeas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Relevant Topic: </w:t>
      </w:r>
      <w:r w:rsidRPr="00575B8A">
        <w:rPr>
          <w:rFonts w:ascii="Arial" w:hAnsi="Arial" w:cs="Arial"/>
          <w:bCs/>
          <w:sz w:val="22"/>
          <w:szCs w:val="22"/>
        </w:rPr>
        <w:t>(</w:t>
      </w:r>
      <w:r w:rsidR="00BD7066">
        <w:rPr>
          <w:rFonts w:ascii="Arial" w:hAnsi="Arial" w:cs="Arial"/>
          <w:bCs/>
          <w:sz w:val="22"/>
          <w:szCs w:val="22"/>
        </w:rPr>
        <w:t>Highlight Selected Topic in Bold font</w:t>
      </w:r>
      <w:r w:rsidRPr="00575B8A">
        <w:rPr>
          <w:rFonts w:ascii="Arial" w:hAnsi="Arial" w:cs="Arial"/>
          <w:bCs/>
          <w:sz w:val="22"/>
          <w:szCs w:val="22"/>
        </w:rPr>
        <w:t>)</w:t>
      </w:r>
    </w:p>
    <w:p w14:paraId="79CD64DD" w14:textId="77777777" w:rsidR="00BD7066" w:rsidRPr="00BD7066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Water Planning, Water Management, and Climate Resilience</w:t>
      </w:r>
    </w:p>
    <w:p w14:paraId="3EE10147" w14:textId="58FAC461" w:rsidR="00BD7066" w:rsidRPr="00FF10CA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</w:pPr>
      <w:r w:rsidRPr="00FF10CA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Dam Safety Policy and Governance</w:t>
      </w:r>
    </w:p>
    <w:p w14:paraId="1F8BC732" w14:textId="77777777" w:rsidR="00BD7066" w:rsidRPr="00BD7066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Construction and Rehabilitation: Innovation and Lifecycle Extension</w:t>
      </w:r>
    </w:p>
    <w:p w14:paraId="1DCD4C05" w14:textId="77777777" w:rsidR="00BD7066" w:rsidRPr="00FF10CA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FF10CA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Performance Monitoring</w:t>
      </w:r>
    </w:p>
    <w:p w14:paraId="163C35D6" w14:textId="77777777" w:rsidR="00BD7066" w:rsidRPr="00BD7066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Flood Resiliency in Developed and Developing Countries</w:t>
      </w:r>
    </w:p>
    <w:p w14:paraId="0C95E061" w14:textId="77777777" w:rsidR="00BD7066" w:rsidRPr="00BD7066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Sedimentation Management and Reservoir Longevity</w:t>
      </w:r>
    </w:p>
    <w:p w14:paraId="615C4E96" w14:textId="77777777" w:rsidR="00BD7066" w:rsidRPr="00BD7066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Fish Passage, Biodiversity &amp; Environmental Integration</w:t>
      </w:r>
    </w:p>
    <w:p w14:paraId="52260125" w14:textId="77777777" w:rsidR="00BD7066" w:rsidRPr="00BD7066" w:rsidRDefault="00BD7066" w:rsidP="00BD7066">
      <w:pPr>
        <w:pStyle w:val="af3"/>
        <w:numPr>
          <w:ilvl w:val="0"/>
          <w:numId w:val="39"/>
        </w:numPr>
        <w:shd w:val="clear" w:color="auto" w:fill="FFFFFF" w:themeFill="background1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Community Engagement in Dam Development</w:t>
      </w:r>
    </w:p>
    <w:p w14:paraId="3408F41C" w14:textId="77777777" w:rsidR="00BD7066" w:rsidRPr="00BD7066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Tailings Dam Safety</w:t>
      </w:r>
    </w:p>
    <w:p w14:paraId="68CD70BF" w14:textId="0ACFEBA1" w:rsidR="00BD7066" w:rsidRPr="00BD7066" w:rsidRDefault="00BD7066" w:rsidP="00BD7066">
      <w:pPr>
        <w:pStyle w:val="af3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Decommissioning &amp; Removal</w:t>
      </w:r>
    </w:p>
    <w:p w14:paraId="0872E455" w14:textId="7B14A4B9" w:rsidR="000C6559" w:rsidRPr="00B01617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C3F4E8D" w14:textId="5F2BD37E" w:rsidR="00A80B7E" w:rsidRPr="008D4F02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8D4F02">
        <w:rPr>
          <w:rFonts w:ascii="Arial" w:hAnsi="Arial" w:cs="Arial"/>
          <w:b/>
          <w:bCs/>
          <w:sz w:val="22"/>
          <w:szCs w:val="22"/>
        </w:rPr>
        <w:t>AUTHORS</w:t>
      </w:r>
    </w:p>
    <w:p w14:paraId="2312FDCB" w14:textId="79FEF2B5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6E71">
        <w:rPr>
          <w:rFonts w:ascii="Arial" w:hAnsi="Arial" w:cs="Arial"/>
          <w:sz w:val="22"/>
          <w:szCs w:val="22"/>
        </w:rPr>
        <w:t>Primary</w:t>
      </w:r>
      <w:r w:rsidR="00BB2C41" w:rsidRPr="00A80B7E">
        <w:rPr>
          <w:rFonts w:ascii="Arial" w:hAnsi="Arial" w:cs="Arial"/>
          <w:sz w:val="22"/>
          <w:szCs w:val="22"/>
        </w:rPr>
        <w:t xml:space="preserve"> </w:t>
      </w:r>
      <w:r w:rsidR="00A80B7E" w:rsidRPr="00A80B7E">
        <w:rPr>
          <w:rFonts w:ascii="Arial" w:hAnsi="Arial" w:cs="Arial"/>
          <w:sz w:val="22"/>
          <w:szCs w:val="22"/>
        </w:rPr>
        <w:t xml:space="preserve">Contact </w:t>
      </w:r>
      <w:r w:rsidR="006C6E71">
        <w:rPr>
          <w:rFonts w:ascii="Arial" w:hAnsi="Arial" w:cs="Arial"/>
          <w:sz w:val="22"/>
          <w:szCs w:val="22"/>
        </w:rPr>
        <w:t xml:space="preserve">Author </w:t>
      </w:r>
      <w:r w:rsidR="00A80B7E" w:rsidRPr="00A80B7E">
        <w:rPr>
          <w:rFonts w:ascii="Arial" w:hAnsi="Arial" w:cs="Arial"/>
          <w:sz w:val="22"/>
          <w:szCs w:val="22"/>
        </w:rPr>
        <w:t>(Author Full Name, Company Affiliation/Employer, Address, Phone, email</w:t>
      </w:r>
    </w:p>
    <w:p w14:paraId="34A34681" w14:textId="23625078" w:rsidR="00A80B7E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9A2B1" wp14:editId="4123E2B0">
                <wp:simplePos x="0" y="0"/>
                <wp:positionH relativeFrom="column">
                  <wp:posOffset>76200</wp:posOffset>
                </wp:positionH>
                <wp:positionV relativeFrom="paragraph">
                  <wp:posOffset>65405</wp:posOffset>
                </wp:positionV>
                <wp:extent cx="6229350" cy="419100"/>
                <wp:effectExtent l="0" t="0" r="19050" b="19050"/>
                <wp:wrapNone/>
                <wp:docPr id="7908588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17074" w14:textId="3DE1C8D4" w:rsidR="002C2B73" w:rsidRPr="006C6E71" w:rsidRDefault="00E25246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Yuichi Isoda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="00630B35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National Institute for Land and Infrastructure Management, 1</w:t>
                            </w:r>
                            <w:r w:rsidR="00A54D8E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="00630B35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Asahi Tsukuba City Ibaraki prefecture </w:t>
                            </w:r>
                            <w:r w:rsidR="0012367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Japan, 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+81-29-864-4667</w:t>
                            </w:r>
                            <w:r w:rsidR="00630B35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, isoda-y924a@mlit.go.jp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A2B1" id="Text Box 2" o:spid="_x0000_s1027" type="#_x0000_t202" style="position:absolute;left:0;text-align:left;margin-left:6pt;margin-top:5.15pt;width:490.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5cqNg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" fillcolor="white [3201]" strokeweight=".5pt">
                <v:textbox>
                  <w:txbxContent>
                    <w:p w14:paraId="0C117074" w14:textId="3DE1C8D4" w:rsidR="002C2B73" w:rsidRPr="006C6E71" w:rsidRDefault="00E25246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Yuichi Isoda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,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="00630B35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National Institute for Land and Infrastructure Management, 1</w:t>
                      </w:r>
                      <w:r w:rsidR="00A54D8E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="00630B35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Asahi Tsukuba City Ibaraki prefecture </w:t>
                      </w:r>
                      <w:r w:rsidR="0012367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Japan, 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+81-29-864-4667</w:t>
                      </w:r>
                      <w:r w:rsidR="00630B35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, isoda-y924a@mlit.go.jp</w:t>
                      </w:r>
                    </w:p>
                  </w:txbxContent>
                </v:textbox>
              </v:shape>
            </w:pict>
          </mc:Fallback>
        </mc:AlternateContent>
      </w:r>
    </w:p>
    <w:p w14:paraId="568C4B8D" w14:textId="42596420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0A7AD09" w14:textId="085A7F8F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01F045" w14:textId="77777777" w:rsidR="00B92BA2" w:rsidRDefault="003B2EAF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2B56F9CC" w14:textId="75D1E150" w:rsidR="002C2B73" w:rsidRDefault="00B92BA2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B2EAF">
        <w:rPr>
          <w:rFonts w:ascii="Arial" w:hAnsi="Arial" w:cs="Arial"/>
          <w:sz w:val="22"/>
          <w:szCs w:val="22"/>
        </w:rPr>
        <w:t>Is Primary Author a Young Professional</w:t>
      </w:r>
      <w:r>
        <w:rPr>
          <w:rFonts w:ascii="Arial" w:hAnsi="Arial" w:cs="Arial"/>
          <w:sz w:val="22"/>
          <w:szCs w:val="22"/>
        </w:rPr>
        <w:t>?</w:t>
      </w:r>
      <w:r w:rsidR="003B2EAF">
        <w:rPr>
          <w:rFonts w:ascii="Arial" w:hAnsi="Arial" w:cs="Arial"/>
          <w:sz w:val="22"/>
          <w:szCs w:val="22"/>
        </w:rPr>
        <w:t xml:space="preserve"> </w:t>
      </w:r>
      <w:r w:rsidR="003B2EAF" w:rsidRPr="00630B35">
        <w:rPr>
          <w:rFonts w:ascii="Arial" w:hAnsi="Arial" w:cs="Arial"/>
          <w:b/>
          <w:bCs/>
          <w:sz w:val="22"/>
          <w:szCs w:val="22"/>
        </w:rPr>
        <w:t>YES</w:t>
      </w:r>
      <w:r w:rsidR="003B2EAF">
        <w:rPr>
          <w:rFonts w:ascii="Arial" w:hAnsi="Arial" w:cs="Arial"/>
          <w:sz w:val="22"/>
          <w:szCs w:val="22"/>
        </w:rPr>
        <w:t xml:space="preserve"> / NO (Highlight YES </w:t>
      </w:r>
      <w:r>
        <w:rPr>
          <w:rFonts w:ascii="Arial" w:hAnsi="Arial" w:cs="Arial"/>
          <w:sz w:val="22"/>
          <w:szCs w:val="22"/>
        </w:rPr>
        <w:t xml:space="preserve">in Bold font </w:t>
      </w:r>
      <w:r w:rsidR="003B2EAF">
        <w:rPr>
          <w:rFonts w:ascii="Arial" w:hAnsi="Arial" w:cs="Arial"/>
          <w:sz w:val="22"/>
          <w:szCs w:val="22"/>
        </w:rPr>
        <w:t>if under 40 years old)</w:t>
      </w:r>
    </w:p>
    <w:p w14:paraId="69A044B0" w14:textId="77777777" w:rsidR="003B2EAF" w:rsidRDefault="003B2EAF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5247E0" w14:textId="7EF819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9C4293" w14:textId="70946612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344B6" wp14:editId="54010BAB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68742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DE2BC6" w14:textId="19C20C4A" w:rsidR="005419B8" w:rsidRPr="006C6E71" w:rsidRDefault="005419B8" w:rsidP="005419B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Kenichi Kanenawa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National Institute for Land and Infrastructure Management, 1</w:t>
                            </w:r>
                            <w:r w:rsidR="00A54D8E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Asahi Tsukuba City Ibaraki prefecture Japan, 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+81-29-864-4</w:t>
                            </w:r>
                            <w:r w:rsidR="00EA1C0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59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, kanenawa-k92ta@mlit.go.jp</w:t>
                            </w:r>
                          </w:p>
                          <w:p w14:paraId="4BF444D3" w14:textId="4C9D60B3" w:rsidR="002C2B73" w:rsidRPr="005419B8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44B6" id="_x0000_s1028" type="#_x0000_t202" style="position:absolute;left:0;text-align:left;margin-left:6pt;margin-top:2.65pt;width:489.7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" fillcolor="white [3201]" strokeweight=".5pt">
                <v:textbox>
                  <w:txbxContent>
                    <w:p w14:paraId="65DE2BC6" w14:textId="19C20C4A" w:rsidR="005419B8" w:rsidRPr="006C6E71" w:rsidRDefault="005419B8" w:rsidP="005419B8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Kenichi Kanenawa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,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National Institute for Land and Infrastructure Management, 1</w:t>
                      </w:r>
                      <w:r w:rsidR="00A54D8E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Asahi Tsukuba City Ibaraki prefecture Japan, 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+81-29-864-4</w:t>
                      </w:r>
                      <w:r w:rsidR="00EA1C0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59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7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, kanenawa-k92ta@mlit.go.jp</w:t>
                      </w:r>
                    </w:p>
                    <w:p w14:paraId="4BF444D3" w14:textId="4C9D60B3" w:rsidR="002C2B73" w:rsidRPr="005419B8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B2F850" w14:textId="1A24CED9" w:rsidR="00A80B7E" w:rsidRDefault="00A80B7E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6B27A64" w14:textId="79F80972" w:rsidR="002C2B73" w:rsidRDefault="002C2B73" w:rsidP="002C2B73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3752FF6F" w14:textId="73020783" w:rsidR="002C2B73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A0A1BFA" w14:textId="77777777" w:rsidR="005419B8" w:rsidRPr="00A80B7E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 w:rsidRPr="00A80B7E">
        <w:rPr>
          <w:rFonts w:ascii="Arial" w:hAnsi="Arial" w:cs="Arial"/>
          <w:sz w:val="22"/>
          <w:szCs w:val="22"/>
        </w:rPr>
        <w:t xml:space="preserve">Co-Author </w:t>
      </w:r>
      <w:r>
        <w:rPr>
          <w:rFonts w:ascii="Arial" w:hAnsi="Arial" w:cs="Arial"/>
          <w:sz w:val="22"/>
          <w:szCs w:val="22"/>
        </w:rPr>
        <w:t>Information</w:t>
      </w:r>
      <w:r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0DFF76D" w14:textId="77777777" w:rsidR="005419B8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80A504" wp14:editId="4E476185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4817A5" w14:textId="464031B6" w:rsidR="005419B8" w:rsidRPr="006C6E71" w:rsidRDefault="005419B8" w:rsidP="005419B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Toshiyuki Sakurai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National Institute for Land and Infrastructure Management, 1</w:t>
                            </w:r>
                            <w:r w:rsidR="00A54D8E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Asahi Tsukuba City Ibaraki prefecture Japan, 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+81-29-864-</w:t>
                            </w:r>
                            <w:r w:rsidR="00EA1C0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2246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, sakurai-t92a@mlit.go.jp</w:t>
                            </w:r>
                          </w:p>
                          <w:p w14:paraId="775384DB" w14:textId="0D61DCD9" w:rsidR="005419B8" w:rsidRPr="005419B8" w:rsidRDefault="005419B8" w:rsidP="005419B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0A504" id="_x0000_s1029" type="#_x0000_t202" style="position:absolute;left:0;text-align:left;margin-left:6pt;margin-top:2.65pt;width:489.75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" fillcolor="white [3201]" strokeweight=".5pt">
                <v:textbox>
                  <w:txbxContent>
                    <w:p w14:paraId="194817A5" w14:textId="464031B6" w:rsidR="005419B8" w:rsidRPr="006C6E71" w:rsidRDefault="005419B8" w:rsidP="005419B8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Toshiyuki Sakurai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,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National Institute for Land and Infrastructure Management, 1</w:t>
                      </w:r>
                      <w:r w:rsidR="00A54D8E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Asahi Tsukuba City Ibaraki prefecture Japan, 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+81-29-864-</w:t>
                      </w:r>
                      <w:r w:rsidR="00EA1C0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2246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, sakurai-t92a@mlit.go.jp</w:t>
                      </w:r>
                    </w:p>
                    <w:p w14:paraId="775384DB" w14:textId="0D61DCD9" w:rsidR="005419B8" w:rsidRPr="005419B8" w:rsidRDefault="005419B8" w:rsidP="005419B8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3CD83" w14:textId="77777777" w:rsidR="005419B8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27900E48" w14:textId="77777777" w:rsidR="005419B8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2FE71A23" w14:textId="237507B4" w:rsidR="005419B8" w:rsidRDefault="005419B8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24D36E7" w14:textId="77777777" w:rsidR="005419B8" w:rsidRPr="00A80B7E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 w:rsidRPr="00A80B7E">
        <w:rPr>
          <w:rFonts w:ascii="Arial" w:hAnsi="Arial" w:cs="Arial"/>
          <w:sz w:val="22"/>
          <w:szCs w:val="22"/>
        </w:rPr>
        <w:t xml:space="preserve">Co-Author </w:t>
      </w:r>
      <w:r>
        <w:rPr>
          <w:rFonts w:ascii="Arial" w:hAnsi="Arial" w:cs="Arial"/>
          <w:sz w:val="22"/>
          <w:szCs w:val="22"/>
        </w:rPr>
        <w:t>Information</w:t>
      </w:r>
      <w:r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3FFDDA" w14:textId="77777777" w:rsidR="005419B8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ADC001" wp14:editId="79ABBDCD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B63190" w14:textId="123F069F" w:rsidR="005419B8" w:rsidRPr="006C6E71" w:rsidRDefault="005419B8" w:rsidP="005419B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Kenji Shimoyama, NEWJEC Inc, 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0 Honjo Higashi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kita-ku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Osaka city Osaka prefecture Japan, 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+81-6-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6374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4315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, shimoyamakn@newjec.co.jp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DC001" id="_x0000_s1030" type="#_x0000_t202" style="position:absolute;left:0;text-align:left;margin-left:6pt;margin-top:2.65pt;width:489.75pt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" fillcolor="white [3201]" strokeweight=".5pt">
                <v:textbox>
                  <w:txbxContent>
                    <w:p w14:paraId="57B63190" w14:textId="123F069F" w:rsidR="005419B8" w:rsidRPr="006C6E71" w:rsidRDefault="005419B8" w:rsidP="005419B8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Kenji Shimoyama, NEWJEC Inc, 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0 Honjo Higashi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kita-ku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Osaka city Osaka prefecture Japan, 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+81-6-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6374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4315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, shimoyamakn@newjec.co.jp</w:t>
                      </w:r>
                    </w:p>
                  </w:txbxContent>
                </v:textbox>
              </v:shape>
            </w:pict>
          </mc:Fallback>
        </mc:AlternateContent>
      </w:r>
    </w:p>
    <w:p w14:paraId="1CFA8E68" w14:textId="77777777" w:rsidR="005419B8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3360013" w14:textId="77777777" w:rsidR="005419B8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5BB55CCE" w14:textId="49F9213A" w:rsidR="005419B8" w:rsidRDefault="005419B8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40E00EE" w14:textId="77777777" w:rsidR="005419B8" w:rsidRPr="00A80B7E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 w:rsidRPr="00A80B7E">
        <w:rPr>
          <w:rFonts w:ascii="Arial" w:hAnsi="Arial" w:cs="Arial"/>
          <w:sz w:val="22"/>
          <w:szCs w:val="22"/>
        </w:rPr>
        <w:t xml:space="preserve">Co-Author </w:t>
      </w:r>
      <w:r>
        <w:rPr>
          <w:rFonts w:ascii="Arial" w:hAnsi="Arial" w:cs="Arial"/>
          <w:sz w:val="22"/>
          <w:szCs w:val="22"/>
        </w:rPr>
        <w:t>Information</w:t>
      </w:r>
      <w:r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78465B63" w14:textId="77777777" w:rsidR="005419B8" w:rsidRDefault="005419B8" w:rsidP="005419B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2CD642" wp14:editId="59246E07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77FC12" w14:textId="45E2DB4A" w:rsidR="005419B8" w:rsidRPr="006C6E71" w:rsidRDefault="005419B8" w:rsidP="005419B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Shogo Takeda, NEWJEC Inc, 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0 Honjo Higashi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kita-ku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Osaka city Osaka prefecture Japan, 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+81-6-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7636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8422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, takedasg@newjec.co.jp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CD642" id="_x0000_s1031" type="#_x0000_t202" style="position:absolute;left:0;text-align:left;margin-left:6pt;margin-top:2.65pt;width:489.75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" fillcolor="white [3201]" strokeweight=".5pt">
                <v:textbox>
                  <w:txbxContent>
                    <w:p w14:paraId="1677FC12" w14:textId="45E2DB4A" w:rsidR="005419B8" w:rsidRPr="006C6E71" w:rsidRDefault="005419B8" w:rsidP="005419B8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Shogo Takeda, NEWJEC Inc, 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0 Honjo Higashi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kita-ku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Osaka city Osaka prefecture Japan, 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+81-6-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7636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8422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, takedasg@newjec.co.jp</w:t>
                      </w:r>
                    </w:p>
                  </w:txbxContent>
                </v:textbox>
              </v:shape>
            </w:pict>
          </mc:Fallback>
        </mc:AlternateContent>
      </w:r>
    </w:p>
    <w:p w14:paraId="757C8F06" w14:textId="77777777" w:rsidR="005419B8" w:rsidRDefault="005419B8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3E66583A" w14:textId="536457A8" w:rsidR="005419B8" w:rsidRDefault="005419B8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4B83B307" w14:textId="5157480C" w:rsidR="005419B8" w:rsidRDefault="005419B8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428A1F45" w14:textId="77777777" w:rsidR="00302984" w:rsidRPr="00A80B7E" w:rsidRDefault="00302984" w:rsidP="00302984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 w:rsidRPr="00A80B7E">
        <w:rPr>
          <w:rFonts w:ascii="Arial" w:hAnsi="Arial" w:cs="Arial"/>
          <w:sz w:val="22"/>
          <w:szCs w:val="22"/>
        </w:rPr>
        <w:t xml:space="preserve">Co-Author </w:t>
      </w:r>
      <w:r>
        <w:rPr>
          <w:rFonts w:ascii="Arial" w:hAnsi="Arial" w:cs="Arial"/>
          <w:sz w:val="22"/>
          <w:szCs w:val="22"/>
        </w:rPr>
        <w:t>Information</w:t>
      </w:r>
      <w:r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47DE697E" w14:textId="77777777" w:rsidR="00302984" w:rsidRDefault="00302984" w:rsidP="00302984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81DA65" wp14:editId="22A42371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972C46" w14:textId="75B5DE84" w:rsidR="00302984" w:rsidRPr="006C6E71" w:rsidRDefault="00302984" w:rsidP="0030298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Ayumu Nakano, NEWJEC Inc, 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0 Honjo Higashi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kita-ku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Osaka city Osaka prefecture Japan, 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+81-6-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6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374-</w:t>
                            </w:r>
                            <w:r w:rsidR="00271B37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4597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,</w:t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nakanoym@newjec.co.jp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1DA65" id="_x0000_s1032" type="#_x0000_t202" style="position:absolute;left:0;text-align:left;margin-left:6pt;margin-top:2.65pt;width:489.75pt;height:3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" fillcolor="white [3201]" strokeweight=".5pt">
                <v:textbox>
                  <w:txbxContent>
                    <w:p w14:paraId="00972C46" w14:textId="75B5DE84" w:rsidR="00302984" w:rsidRPr="006C6E71" w:rsidRDefault="00302984" w:rsidP="00302984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Ayumu Nakano, NEWJEC Inc, 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0 Honjo Higashi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kita-ku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Osaka city Osaka prefecture Japan, 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+81-6-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6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374-</w:t>
                      </w:r>
                      <w:r w:rsidR="00271B37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4597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,</w:t>
                      </w:r>
                      <w:r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nakanoym@newjec.co.jp</w:t>
                      </w:r>
                    </w:p>
                  </w:txbxContent>
                </v:textbox>
              </v:shape>
            </w:pict>
          </mc:Fallback>
        </mc:AlternateContent>
      </w:r>
    </w:p>
    <w:p w14:paraId="1C73CC67" w14:textId="21754F4E" w:rsidR="00302984" w:rsidRDefault="00302984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2C702C8B" w14:textId="41B08744" w:rsidR="00302984" w:rsidRDefault="00302984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2C422521" w14:textId="0DF07C39" w:rsidR="00302984" w:rsidRDefault="00302984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DDA45D6" w14:textId="77777777" w:rsidR="00302984" w:rsidRDefault="00302984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B822D27" w14:textId="7C2B05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C0ADF2C" w14:textId="743C8901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9236" wp14:editId="666CEA56">
                <wp:simplePos x="0" y="0"/>
                <wp:positionH relativeFrom="column">
                  <wp:posOffset>76200</wp:posOffset>
                </wp:positionH>
                <wp:positionV relativeFrom="paragraph">
                  <wp:posOffset>68580</wp:posOffset>
                </wp:positionV>
                <wp:extent cx="6219825" cy="419100"/>
                <wp:effectExtent l="0" t="0" r="28575" b="19050"/>
                <wp:wrapNone/>
                <wp:docPr id="16697994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01B07A" w14:textId="19D744A1" w:rsidR="002C2B73" w:rsidRPr="006C6E71" w:rsidRDefault="005270CE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Hiroyuki Sato, Japan Dam Engineering Center, 2F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Ikenohata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Nisshoku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Building 2-9-7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Ikenohata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Taito-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ku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Tokyo Japan, 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+81-35-815-4161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, </w:t>
                            </w:r>
                            <w:r w:rsidRPr="005270C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h-satou@jdec.or.jp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9236" id="_x0000_s1033" type="#_x0000_t202" style="position:absolute;left:0;text-align:left;margin-left:6pt;margin-top:5.4pt;width:489.7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" fillcolor="white [3201]" strokeweight=".5pt">
                <v:textbox>
                  <w:txbxContent>
                    <w:p w14:paraId="5A01B07A" w14:textId="19D744A1" w:rsidR="002C2B73" w:rsidRPr="006C6E71" w:rsidRDefault="005270CE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Hiroyuki Sato, Japan Dam Engineering Center, 2F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Ikenohata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Nisshoku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Building 2-9-7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Ikenohata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Taito-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ku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Tokyo Japan, 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+81-35-815-4161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, </w:t>
                      </w:r>
                      <w:r w:rsidRPr="005270C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h-satou@jdec.or.jp</w:t>
                      </w:r>
                    </w:p>
                  </w:txbxContent>
                </v:textbox>
              </v:shape>
            </w:pict>
          </mc:Fallback>
        </mc:AlternateContent>
      </w:r>
    </w:p>
    <w:p w14:paraId="75659007" w14:textId="398E9806" w:rsidR="00880012" w:rsidRPr="00BB5948" w:rsidRDefault="0088001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6F40FBB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7F6DB49" w14:textId="6CA78C96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72C93A4B" w14:textId="77777777" w:rsidR="005419B8" w:rsidRDefault="005419B8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28C4A3BE" w14:textId="7248F510" w:rsid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8D4F02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</w:t>
      </w:r>
      <w:r w:rsidR="003B3BDD">
        <w:rPr>
          <w:rFonts w:ascii="Arial" w:hAnsi="Arial" w:cs="Arial"/>
          <w:sz w:val="22"/>
          <w:szCs w:val="22"/>
        </w:rPr>
        <w:t>i</w:t>
      </w:r>
      <w:r w:rsidR="006C6E71">
        <w:rPr>
          <w:rFonts w:ascii="Arial" w:hAnsi="Arial" w:cs="Arial"/>
          <w:sz w:val="22"/>
          <w:szCs w:val="22"/>
        </w:rPr>
        <w:t>on</w:t>
      </w:r>
      <w:r w:rsidR="00A80B7E"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A623C6F" w14:textId="6C3F9E57" w:rsidR="00E7521D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34358" wp14:editId="04333D25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3332124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7A4426" w14:textId="62D1F841" w:rsidR="005419B8" w:rsidRPr="006C6E71" w:rsidRDefault="00302984" w:rsidP="005419B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Yoshikazu Yamaguchi</w:t>
                            </w:r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, Japan Dam Engineering Center, 2F </w:t>
                            </w:r>
                            <w:proofErr w:type="spellStart"/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Ikenohata</w:t>
                            </w:r>
                            <w:proofErr w:type="spellEnd"/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Nisshoku</w:t>
                            </w:r>
                            <w:proofErr w:type="spellEnd"/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Building 2-9-7 </w:t>
                            </w:r>
                            <w:proofErr w:type="spellStart"/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Ikenohata</w:t>
                            </w:r>
                            <w:proofErr w:type="spellEnd"/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Taito-</w:t>
                            </w:r>
                            <w:proofErr w:type="spellStart"/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ku</w:t>
                            </w:r>
                            <w:proofErr w:type="spellEnd"/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Tokyo Japan, </w:t>
                            </w:r>
                            <w:r w:rsidR="00A54D8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+81-35-815-4161</w:t>
                            </w:r>
                            <w:r w:rsidR="005419B8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yamaguchi</w:t>
                            </w:r>
                            <w:r w:rsidR="005419B8" w:rsidRPr="005270CE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@jdec.or.jp</w:t>
                            </w:r>
                          </w:p>
                          <w:p w14:paraId="7E418C25" w14:textId="77777777" w:rsidR="002C2B73" w:rsidRPr="006C6E71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358" id="_x0000_s1034" type="#_x0000_t202" style="position:absolute;left:0;text-align:left;margin-left:6pt;margin-top:6.65pt;width:490.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" fillcolor="white [3201]" strokeweight=".5pt">
                <v:textbox>
                  <w:txbxContent>
                    <w:p w14:paraId="017A4426" w14:textId="62D1F841" w:rsidR="005419B8" w:rsidRPr="006C6E71" w:rsidRDefault="00302984" w:rsidP="005419B8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Yoshikazu Yamaguchi</w:t>
                      </w:r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, Japan Dam Engineering Center, 2F </w:t>
                      </w:r>
                      <w:proofErr w:type="spellStart"/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Ikenohata</w:t>
                      </w:r>
                      <w:proofErr w:type="spellEnd"/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Nisshoku</w:t>
                      </w:r>
                      <w:proofErr w:type="spellEnd"/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Building 2-9-7 </w:t>
                      </w:r>
                      <w:proofErr w:type="spellStart"/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Ikenohata</w:t>
                      </w:r>
                      <w:proofErr w:type="spellEnd"/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Taito-</w:t>
                      </w:r>
                      <w:proofErr w:type="spellStart"/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ku</w:t>
                      </w:r>
                      <w:proofErr w:type="spellEnd"/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Tokyo Japan, </w:t>
                      </w:r>
                      <w:r w:rsidR="00A54D8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+81-35-815-4161</w:t>
                      </w:r>
                      <w:r w:rsidR="005419B8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yamaguchi</w:t>
                      </w:r>
                      <w:r w:rsidR="005419B8" w:rsidRPr="005270CE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@jdec.or.jp</w:t>
                      </w:r>
                    </w:p>
                    <w:p w14:paraId="7E418C25" w14:textId="77777777" w:rsidR="002C2B73" w:rsidRPr="006C6E71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54988A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56CADD7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AC08ABC" w14:textId="77777777" w:rsidR="002C2B73" w:rsidRDefault="002C2B73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18143337" w14:textId="77777777" w:rsidR="004C0341" w:rsidRDefault="004C0341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7555E46C" w14:textId="5FFB532C" w:rsidR="00BD7066" w:rsidRDefault="002C2B73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Cs/>
          <w:sz w:val="22"/>
          <w:szCs w:val="22"/>
        </w:rPr>
      </w:pPr>
      <w:r w:rsidRPr="002C2B73">
        <w:rPr>
          <w:rFonts w:ascii="Arial" w:hAnsi="Arial" w:cs="Arial"/>
          <w:b/>
          <w:sz w:val="22"/>
          <w:szCs w:val="22"/>
        </w:rPr>
        <w:t>ABSTRACT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3B2EAF">
        <w:rPr>
          <w:rFonts w:ascii="Arial" w:hAnsi="Arial" w:cs="Arial"/>
          <w:bCs/>
          <w:sz w:val="22"/>
          <w:szCs w:val="22"/>
        </w:rPr>
        <w:t>A</w:t>
      </w:r>
      <w:r w:rsidR="008D4F02" w:rsidRPr="008D4F02">
        <w:rPr>
          <w:rFonts w:ascii="Arial" w:hAnsi="Arial" w:cs="Arial"/>
          <w:bCs/>
          <w:sz w:val="22"/>
          <w:szCs w:val="22"/>
        </w:rPr>
        <w:t>bstract sh</w:t>
      </w:r>
      <w:r w:rsidR="008D4F02">
        <w:rPr>
          <w:rFonts w:ascii="Arial" w:hAnsi="Arial" w:cs="Arial"/>
          <w:bCs/>
          <w:sz w:val="22"/>
          <w:szCs w:val="22"/>
        </w:rPr>
        <w:t>all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be no more than 300 words and cannot include figures, tables, drawings, references, or equations. Abstracts sh</w:t>
      </w:r>
      <w:r w:rsidR="00A950C3">
        <w:rPr>
          <w:rFonts w:ascii="Arial" w:hAnsi="Arial" w:cs="Arial"/>
          <w:bCs/>
          <w:sz w:val="22"/>
          <w:szCs w:val="22"/>
        </w:rPr>
        <w:t>ould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provide a brief overview of the paper, highlighting relevance to the selected topic, key findings/conclusions, and significance to the industry.</w:t>
      </w:r>
      <w:r w:rsidR="00BD7066">
        <w:rPr>
          <w:rFonts w:ascii="Arial" w:hAnsi="Arial" w:cs="Arial"/>
          <w:bCs/>
          <w:sz w:val="22"/>
          <w:szCs w:val="22"/>
        </w:rPr>
        <w:t xml:space="preserve">  Provide Spanish translation of abstract </w:t>
      </w:r>
      <w:r w:rsidR="00A950C3">
        <w:rPr>
          <w:rFonts w:ascii="Arial" w:hAnsi="Arial" w:cs="Arial"/>
          <w:bCs/>
          <w:sz w:val="22"/>
          <w:szCs w:val="22"/>
        </w:rPr>
        <w:t xml:space="preserve">in the provided space </w:t>
      </w:r>
      <w:r w:rsidR="00BD7066">
        <w:rPr>
          <w:rFonts w:ascii="Arial" w:hAnsi="Arial" w:cs="Arial"/>
          <w:bCs/>
          <w:sz w:val="22"/>
          <w:szCs w:val="22"/>
        </w:rPr>
        <w:t xml:space="preserve">to aid in review and selection.  </w:t>
      </w:r>
    </w:p>
    <w:p w14:paraId="5F42186E" w14:textId="77777777" w:rsidR="00B92BA2" w:rsidRDefault="00B92BA2" w:rsidP="003B2EAF">
      <w:pPr>
        <w:ind w:left="144" w:right="144"/>
        <w:rPr>
          <w:rFonts w:ascii="Arial" w:hAnsi="Arial" w:cs="Arial"/>
          <w:bCs/>
          <w:sz w:val="22"/>
          <w:szCs w:val="22"/>
        </w:rPr>
      </w:pPr>
    </w:p>
    <w:p w14:paraId="1C8B786A" w14:textId="61178B26" w:rsidR="003B2EAF" w:rsidRPr="0012367D" w:rsidRDefault="003B2EAF" w:rsidP="003B2EAF">
      <w:pPr>
        <w:ind w:left="144" w:right="144"/>
        <w:rPr>
          <w:rFonts w:ascii="Arial" w:hAnsi="Arial" w:cs="Arial"/>
          <w:b/>
          <w:bCs/>
          <w:sz w:val="22"/>
          <w:szCs w:val="22"/>
        </w:rPr>
      </w:pPr>
      <w:r w:rsidRPr="0012367D">
        <w:rPr>
          <w:rFonts w:ascii="Arial" w:hAnsi="Arial" w:cs="Arial"/>
          <w:b/>
          <w:bCs/>
          <w:sz w:val="22"/>
          <w:szCs w:val="22"/>
        </w:rPr>
        <w:t xml:space="preserve">PUBLISHED PAPER </w:t>
      </w:r>
    </w:p>
    <w:p w14:paraId="1B6D127D" w14:textId="77777777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 </w:t>
      </w:r>
    </w:p>
    <w:p w14:paraId="74C9192A" w14:textId="2D972B83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PRESENTATION ONLY </w:t>
      </w:r>
    </w:p>
    <w:p w14:paraId="0DD9254E" w14:textId="7B5E8960" w:rsidR="00BD7066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Highlight </w:t>
      </w:r>
      <w:r>
        <w:rPr>
          <w:rFonts w:ascii="Arial" w:hAnsi="Arial" w:cs="Arial"/>
          <w:bCs/>
          <w:sz w:val="22"/>
          <w:szCs w:val="22"/>
        </w:rPr>
        <w:t>Choice of Published Paper or Presentation Only in Bold font</w:t>
      </w:r>
      <w:r>
        <w:rPr>
          <w:rFonts w:ascii="Arial" w:hAnsi="Arial" w:cs="Arial"/>
          <w:sz w:val="22"/>
          <w:szCs w:val="22"/>
        </w:rPr>
        <w:t>)</w:t>
      </w:r>
      <w:r w:rsidR="00BD7066">
        <w:rPr>
          <w:rFonts w:ascii="Arial" w:hAnsi="Arial" w:cs="Arial"/>
          <w:bCs/>
          <w:sz w:val="22"/>
          <w:szCs w:val="22"/>
        </w:rPr>
        <w:br w:type="page"/>
      </w:r>
    </w:p>
    <w:p w14:paraId="1D1237AE" w14:textId="7B1E8D84" w:rsidR="00BD7066" w:rsidRP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 w:rsidRPr="00BD7066">
        <w:rPr>
          <w:rFonts w:ascii="Arial" w:hAnsi="Arial" w:cs="Arial"/>
          <w:b/>
          <w:sz w:val="22"/>
          <w:szCs w:val="22"/>
        </w:rPr>
        <w:lastRenderedPageBreak/>
        <w:t>ENGLISH VERSION</w:t>
      </w:r>
      <w:r w:rsidR="00956DC7">
        <w:rPr>
          <w:rFonts w:ascii="Arial" w:hAnsi="Arial" w:cs="Arial"/>
          <w:b/>
          <w:sz w:val="22"/>
          <w:szCs w:val="22"/>
        </w:rPr>
        <w:t xml:space="preserve"> OF ABTRACT</w:t>
      </w:r>
      <w:r>
        <w:rPr>
          <w:rFonts w:ascii="Arial" w:hAnsi="Arial" w:cs="Arial"/>
          <w:b/>
          <w:sz w:val="22"/>
          <w:szCs w:val="22"/>
        </w:rPr>
        <w:t>:</w:t>
      </w:r>
    </w:p>
    <w:p w14:paraId="7B2902D5" w14:textId="2892D983" w:rsidR="00E7521D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B2E3B" wp14:editId="7BB0B9B8">
                <wp:simplePos x="0" y="0"/>
                <wp:positionH relativeFrom="column">
                  <wp:posOffset>9525</wp:posOffset>
                </wp:positionH>
                <wp:positionV relativeFrom="paragraph">
                  <wp:posOffset>117475</wp:posOffset>
                </wp:positionV>
                <wp:extent cx="6315075" cy="3638550"/>
                <wp:effectExtent l="0" t="0" r="28575" b="19050"/>
                <wp:wrapNone/>
                <wp:docPr id="1044111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3638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F72106" w14:textId="7F5B442B" w:rsidR="00A26256" w:rsidRPr="00A26256" w:rsidRDefault="00A26256" w:rsidP="00A2625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In Japan, there are very few </w:t>
                            </w:r>
                            <w:r w:rsidR="008717D5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case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 of rockfill dams where seismic motions of 500 cm/s² or greater have been observed</w:t>
                            </w:r>
                            <w:r w:rsidR="00A3548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at their foundations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="00E35942" w:rsidRPr="00E3594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During the 2024 Noto Peninsula Earthquake (Mw 7.6), strong seismic motion with a maximum acceleration of 528 cm/s² in the upstream-downstream direction was observed at the dam foundation of the Oya Dam, located approximately </w:t>
                            </w:r>
                            <w:r w:rsidR="00BB3032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12.2</w:t>
                            </w:r>
                            <w:r w:rsidR="00E35942" w:rsidRPr="00E3594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km from the epicenter.</w:t>
                            </w:r>
                            <w:r w:rsidR="00E35942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 this study, two-dimensional dynamic analysis was conducted</w:t>
                            </w:r>
                            <w:r w:rsidR="00193F0C" w:rsidRPr="00193F0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focusing on </w:t>
                            </w:r>
                            <w:r w:rsidR="00193F0C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damage</w:t>
                            </w:r>
                            <w:r w:rsidR="00193F0C" w:rsidRPr="00193F0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 </w:t>
                            </w:r>
                            <w:r w:rsidR="00193F0C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deformation</w:t>
                            </w:r>
                            <w:r w:rsidR="00193F0C" w:rsidRPr="00193F0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to simulate and evaluate the </w:t>
                            </w:r>
                            <w:r w:rsidR="00193F0C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seismic 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behavior of the </w:t>
                            </w:r>
                            <w:r w:rsidR="00A3548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earth core rockfill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dam</w:t>
                            </w:r>
                            <w:r w:rsidR="00A3548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, the Oya dam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during the earthquake</w:t>
                            </w:r>
                            <w:r w:rsidR="00A3548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.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Start w:id="0" w:name="_Hlk200976451"/>
                            <w:proofErr w:type="gramStart"/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In </w:t>
                            </w:r>
                            <w:r w:rsidR="00193F0C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particular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193F0C" w:rsidRPr="00193F0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sliding</w:t>
                            </w:r>
                            <w:proofErr w:type="gramEnd"/>
                            <w:r w:rsidR="00193F0C" w:rsidRPr="00193F0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stability analysis and </w:t>
                            </w:r>
                            <w:r w:rsidR="00C34DDC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d</w:t>
                            </w:r>
                            <w:r w:rsidR="00C34DDC" w:rsidRPr="00C34DD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eformation </w:t>
                            </w:r>
                            <w:r w:rsidR="00193F0C" w:rsidRPr="00193F0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analysis were performed to investigate the causes of dam deformation, such as crest settlement.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End w:id="0"/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results of the analyses were in general agreement with the field survey conducted after the earthquake, and the cracks in the top pavement did not reach the </w:t>
                            </w:r>
                            <w:r w:rsidR="00A3548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earth 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core</w:t>
                            </w:r>
                            <w:r w:rsidR="00A35484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, which has the function of imperviousness of dam body.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Since no slip occurred in the embankment, the top end settlement </w:t>
                            </w:r>
                            <w:proofErr w:type="gramStart"/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was considered to be</w:t>
                            </w:r>
                            <w:proofErr w:type="gramEnd"/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caused by the cumulative plastic deformation during the earthquake. These analytical results indicate that the embankment of the O</w:t>
                            </w:r>
                            <w:r w:rsidRPr="00A26256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</w:rPr>
                              <w:t>y</w:t>
                            </w:r>
                            <w:r w:rsidRPr="00A26256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 dam was sufficiently stable against this earthquake.</w:t>
                            </w:r>
                          </w:p>
                          <w:p w14:paraId="7369B4D6" w14:textId="54A41AFA" w:rsidR="006C6E71" w:rsidRDefault="00F4039E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F4039E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Regarding the upstream-downstream cracks that developed in the dam crest pavement, since two-dimensional analysis could not determine the cause, three-dimensional dynamic analysis was conducted. The results of this analysis are being submitted as a separate paper.</w:t>
                            </w:r>
                          </w:p>
                          <w:p w14:paraId="5C4AFDB2" w14:textId="72138E01" w:rsidR="00616BC5" w:rsidRPr="006C6E71" w:rsidRDefault="00616BC5" w:rsidP="008D4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616BC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Title of the </w:t>
                            </w:r>
                            <w:proofErr w:type="gramStart"/>
                            <w:r w:rsidRPr="00616BC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Paper :</w:t>
                            </w:r>
                            <w:proofErr w:type="gramEnd"/>
                            <w:r w:rsidRPr="00616BC5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Three-Dimensional Simulation Analysis of Oya Dam’s Behavior during the 2024 Noto Peninsula Earthquake and consideration of result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2E3B" id="_x0000_s1035" type="#_x0000_t202" style="position:absolute;left:0;text-align:left;margin-left:.75pt;margin-top:9.25pt;width:497.25pt;height:28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" fillcolor="white [3201]" strokeweight=".5pt">
                <v:textbox>
                  <w:txbxContent>
                    <w:p w14:paraId="52F72106" w14:textId="7F5B442B" w:rsidR="00A26256" w:rsidRPr="00A26256" w:rsidRDefault="00A26256" w:rsidP="00A26256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In Japan, there are very few </w:t>
                      </w:r>
                      <w:r w:rsidR="008717D5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case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>s of rockfill dams where seismic motions of 500 cm/s² or greater have been observed</w:t>
                      </w:r>
                      <w:r w:rsidR="00A35484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 at their foundations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. </w:t>
                      </w:r>
                      <w:r w:rsidR="00E35942" w:rsidRPr="00E3594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During the 2024 Noto Peninsula Earthquake (Mw 7.6), strong seismic motion with a maximum acceleration of 528 cm/s² in the upstream-downstream direction was observed at the dam foundation of the Oya Dam, located approximately </w:t>
                      </w:r>
                      <w:r w:rsidR="00BB3032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12.2</w:t>
                      </w:r>
                      <w:r w:rsidR="00E35942" w:rsidRPr="00E3594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km from the epicenter.</w:t>
                      </w:r>
                      <w:r w:rsidR="00E35942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>In this study, two-dimensional dynamic analysis was conducted</w:t>
                      </w:r>
                      <w:r w:rsidR="00193F0C" w:rsidRPr="00193F0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focusing on </w:t>
                      </w:r>
                      <w:r w:rsidR="00193F0C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damage</w:t>
                      </w:r>
                      <w:r w:rsidR="00193F0C" w:rsidRPr="00193F0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 </w:t>
                      </w:r>
                      <w:r w:rsidR="00193F0C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deformation</w:t>
                      </w:r>
                      <w:r w:rsidR="00193F0C" w:rsidRPr="00193F0C">
                        <w:rPr>
                          <w:rFonts w:ascii="Arial" w:hAnsi="Arial" w:cs="Arial"/>
                          <w:sz w:val="22"/>
                          <w:szCs w:val="22"/>
                        </w:rPr>
                        <w:t>,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to simulate and evaluate the </w:t>
                      </w:r>
                      <w:r w:rsidR="00193F0C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seismic 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behavior of the </w:t>
                      </w:r>
                      <w:r w:rsidR="00A35484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earth core rockfill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dam</w:t>
                      </w:r>
                      <w:r w:rsidR="00A35484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, the Oya dam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during the earthquake</w:t>
                      </w:r>
                      <w:r w:rsidR="00A35484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.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bookmarkStart w:id="1" w:name="_Hlk200976451"/>
                      <w:proofErr w:type="gramStart"/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In </w:t>
                      </w:r>
                      <w:r w:rsidR="00193F0C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particular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r w:rsidR="00193F0C" w:rsidRPr="00193F0C">
                        <w:rPr>
                          <w:rFonts w:ascii="Arial" w:hAnsi="Arial" w:cs="Arial"/>
                          <w:sz w:val="22"/>
                          <w:szCs w:val="22"/>
                        </w:rPr>
                        <w:t>sliding</w:t>
                      </w:r>
                      <w:proofErr w:type="gramEnd"/>
                      <w:r w:rsidR="00193F0C" w:rsidRPr="00193F0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stability analysis and </w:t>
                      </w:r>
                      <w:r w:rsidR="00C34DDC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d</w:t>
                      </w:r>
                      <w:r w:rsidR="00C34DDC" w:rsidRPr="00C34DD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eformation </w:t>
                      </w:r>
                      <w:r w:rsidR="00193F0C" w:rsidRPr="00193F0C">
                        <w:rPr>
                          <w:rFonts w:ascii="Arial" w:hAnsi="Arial" w:cs="Arial"/>
                          <w:sz w:val="22"/>
                          <w:szCs w:val="22"/>
                        </w:rPr>
                        <w:t>analysis were performed to investigate the causes of dam deformation, such as crest settlement.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bookmarkEnd w:id="1"/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results of the analyses were in general agreement with the field survey conducted after the earthquake, and the cracks in the top pavement did not reach the </w:t>
                      </w:r>
                      <w:r w:rsidR="00A35484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 xml:space="preserve">earth 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>core</w:t>
                      </w:r>
                      <w:r w:rsidR="00A35484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, which has the function of imperviousness of dam body.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Since no slip occurred in the embankment, the top end settlement </w:t>
                      </w:r>
                      <w:proofErr w:type="gramStart"/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>was considered to be</w:t>
                      </w:r>
                      <w:proofErr w:type="gramEnd"/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caused by the cumulative plastic deformation during the earthquake. These analytical results indicate that the embankment of the O</w:t>
                      </w:r>
                      <w:r w:rsidRPr="00A26256">
                        <w:rPr>
                          <w:rFonts w:ascii="Arial" w:hAnsi="Arial" w:cs="Arial" w:hint="eastAsia"/>
                          <w:sz w:val="22"/>
                          <w:szCs w:val="22"/>
                        </w:rPr>
                        <w:t>y</w:t>
                      </w:r>
                      <w:r w:rsidRPr="00A26256">
                        <w:rPr>
                          <w:rFonts w:ascii="Arial" w:hAnsi="Arial" w:cs="Arial"/>
                          <w:sz w:val="22"/>
                          <w:szCs w:val="22"/>
                        </w:rPr>
                        <w:t>a dam was sufficiently stable against this earthquake.</w:t>
                      </w:r>
                    </w:p>
                    <w:p w14:paraId="7369B4D6" w14:textId="54A41AFA" w:rsidR="006C6E71" w:rsidRDefault="00F4039E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F4039E">
                        <w:rPr>
                          <w:rFonts w:ascii="Arial" w:hAnsi="Arial" w:cs="Arial"/>
                          <w:sz w:val="22"/>
                          <w:szCs w:val="22"/>
                        </w:rPr>
                        <w:t>Regarding the upstream-downstream cracks that developed in the dam crest pavement, since two-dimensional analysis could not determine the cause, three-dimensional dynamic analysis was conducted. The results of this analysis are being submitted as a separate paper.</w:t>
                      </w:r>
                    </w:p>
                    <w:p w14:paraId="5C4AFDB2" w14:textId="72138E01" w:rsidR="00616BC5" w:rsidRPr="006C6E71" w:rsidRDefault="00616BC5" w:rsidP="008D4F0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616BC5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Title of the </w:t>
                      </w:r>
                      <w:proofErr w:type="gramStart"/>
                      <w:r w:rsidRPr="00616BC5">
                        <w:rPr>
                          <w:rFonts w:ascii="Arial" w:hAnsi="Arial" w:cs="Arial"/>
                          <w:sz w:val="22"/>
                          <w:szCs w:val="22"/>
                        </w:rPr>
                        <w:t>Paper :</w:t>
                      </w:r>
                      <w:proofErr w:type="gramEnd"/>
                      <w:r w:rsidRPr="00616BC5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Three-Dimensional Simulation Analysis of Oya Dam’s Behavior during the 2024 Noto Peninsula Earthquake and consideration of result</w:t>
                      </w:r>
                    </w:p>
                  </w:txbxContent>
                </v:textbox>
              </v:shape>
            </w:pict>
          </mc:Fallback>
        </mc:AlternateContent>
      </w:r>
    </w:p>
    <w:p w14:paraId="6F5EB277" w14:textId="6826BB6C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EF180A2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1E09501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C10C27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BFBDDE6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87CC76E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71AF97B" w14:textId="538C335A" w:rsidR="004A22DA" w:rsidRDefault="00162C68" w:rsidP="00162C68">
      <w:pPr>
        <w:pStyle w:val="a6"/>
        <w:spacing w:line="20" w:lineRule="atLeast"/>
        <w:jc w:val="both"/>
        <w:rPr>
          <w:rFonts w:ascii="Arial" w:hAnsi="Arial" w:cs="Arial"/>
          <w:sz w:val="20"/>
        </w:rPr>
      </w:pPr>
      <w:r w:rsidRPr="00E7521D">
        <w:rPr>
          <w:rFonts w:ascii="Arial" w:hAnsi="Arial" w:cs="Arial"/>
          <w:sz w:val="20"/>
        </w:rPr>
        <w:t xml:space="preserve"> </w:t>
      </w:r>
    </w:p>
    <w:p w14:paraId="702F915C" w14:textId="77777777" w:rsidR="008D4F02" w:rsidRPr="008D4F02" w:rsidRDefault="008D4F02" w:rsidP="008D4F02"/>
    <w:p w14:paraId="4FDC6CB7" w14:textId="77777777" w:rsidR="008D4F02" w:rsidRPr="008D4F02" w:rsidRDefault="008D4F02" w:rsidP="008D4F02"/>
    <w:p w14:paraId="79FEF206" w14:textId="77777777" w:rsidR="008D4F02" w:rsidRPr="008D4F02" w:rsidRDefault="008D4F02" w:rsidP="008D4F02"/>
    <w:p w14:paraId="0C92AED7" w14:textId="77777777" w:rsidR="008D4F02" w:rsidRPr="008D4F02" w:rsidRDefault="008D4F02" w:rsidP="008D4F02"/>
    <w:p w14:paraId="1F05D92D" w14:textId="77777777" w:rsidR="008D4F02" w:rsidRPr="008D4F02" w:rsidRDefault="008D4F02" w:rsidP="008D4F02"/>
    <w:p w14:paraId="6B1BF84D" w14:textId="77777777" w:rsidR="008D4F02" w:rsidRPr="008D4F02" w:rsidRDefault="008D4F02" w:rsidP="008D4F02"/>
    <w:p w14:paraId="5B1D9168" w14:textId="77777777" w:rsidR="008D4F02" w:rsidRPr="008D4F02" w:rsidRDefault="008D4F02" w:rsidP="008D4F02"/>
    <w:p w14:paraId="3EF6BABB" w14:textId="77777777" w:rsidR="008D4F02" w:rsidRPr="008D4F02" w:rsidRDefault="008D4F02" w:rsidP="008D4F02"/>
    <w:p w14:paraId="648F8879" w14:textId="77777777" w:rsidR="008D4F02" w:rsidRPr="008D4F02" w:rsidRDefault="008D4F02" w:rsidP="008D4F02"/>
    <w:p w14:paraId="7765C5A0" w14:textId="77777777" w:rsidR="008D4F02" w:rsidRPr="008D4F02" w:rsidRDefault="008D4F02" w:rsidP="008D4F02"/>
    <w:p w14:paraId="501131DE" w14:textId="77777777" w:rsidR="008D4F02" w:rsidRPr="008D4F02" w:rsidRDefault="008D4F02" w:rsidP="008D4F02"/>
    <w:p w14:paraId="70E14D80" w14:textId="77777777" w:rsidR="008D4F02" w:rsidRPr="008D4F02" w:rsidRDefault="008D4F02" w:rsidP="008D4F02"/>
    <w:p w14:paraId="3F1CA382" w14:textId="77777777" w:rsidR="008D4F02" w:rsidRDefault="008D4F02" w:rsidP="008D4F02">
      <w:pPr>
        <w:jc w:val="right"/>
      </w:pPr>
    </w:p>
    <w:p w14:paraId="57E25B95" w14:textId="77777777" w:rsidR="006176B1" w:rsidRDefault="006176B1" w:rsidP="008D4F02">
      <w:pPr>
        <w:jc w:val="right"/>
      </w:pPr>
    </w:p>
    <w:p w14:paraId="6C99BEC4" w14:textId="77777777" w:rsidR="00BD7066" w:rsidRDefault="00BD7066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57E25CEF" w14:textId="3DDCDFAB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SPANISH </w:t>
      </w:r>
      <w:r w:rsidR="00BD7066">
        <w:rPr>
          <w:rFonts w:ascii="Arial" w:hAnsi="Arial" w:cs="Arial"/>
          <w:b/>
          <w:sz w:val="22"/>
          <w:szCs w:val="22"/>
        </w:rPr>
        <w:t>TRANSLATION</w:t>
      </w:r>
      <w:r w:rsidR="00956DC7">
        <w:rPr>
          <w:rFonts w:ascii="Arial" w:hAnsi="Arial" w:cs="Arial"/>
          <w:b/>
          <w:sz w:val="22"/>
          <w:szCs w:val="22"/>
        </w:rPr>
        <w:t xml:space="preserve"> OF ABSTRACT</w:t>
      </w:r>
      <w:r>
        <w:rPr>
          <w:rFonts w:ascii="Arial" w:hAnsi="Arial" w:cs="Arial"/>
          <w:bCs/>
          <w:sz w:val="22"/>
          <w:szCs w:val="22"/>
        </w:rPr>
        <w:t xml:space="preserve">: </w:t>
      </w:r>
    </w:p>
    <w:p w14:paraId="22141757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A5935F" wp14:editId="35223FCB">
                <wp:simplePos x="0" y="0"/>
                <wp:positionH relativeFrom="column">
                  <wp:posOffset>19050</wp:posOffset>
                </wp:positionH>
                <wp:positionV relativeFrom="paragraph">
                  <wp:posOffset>118744</wp:posOffset>
                </wp:positionV>
                <wp:extent cx="6324600" cy="3762375"/>
                <wp:effectExtent l="0" t="0" r="19050" b="28575"/>
                <wp:wrapNone/>
                <wp:docPr id="15797408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9E5323" w14:textId="35379946" w:rsidR="00E3376D" w:rsidRPr="00E3376D" w:rsidRDefault="00E3376D" w:rsidP="00E3376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En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Japón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, hay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muy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pocos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casos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presas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escollera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las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que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se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hayan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observado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movimientos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sísmicos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500 cm/s² o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más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sus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cimientos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. Durante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terremoto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península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Noto de 2024 (Mw 7,6), se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observó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un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fuerte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movimiento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sísmico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con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una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aceleración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máxima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528 cm/s²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la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dirección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aguas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arriba-aguas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abajo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los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cimientos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presa de Oya,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situada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unos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="00BB3032">
                              <w:rPr>
                                <w:rFonts w:ascii="Arial" w:hAnsi="Arial" w:cs="Arial" w:hint="eastAsia"/>
                                <w:sz w:val="22"/>
                                <w:szCs w:val="22"/>
                                <w:lang w:eastAsia="ja-JP"/>
                              </w:rPr>
                              <w:t>12.2</w:t>
                            </w:r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km del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epicentro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. En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estudio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, se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llevó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cabo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un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análisis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dinámico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bidimensional,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centrado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los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daños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y la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deformación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, para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simular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y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evaluar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comportamiento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sísmico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presa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escollera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con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núcleo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tierra, la presa de Oya,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durante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terremoto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. </w:t>
                            </w:r>
                            <w:proofErr w:type="gram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 particular, se</w:t>
                            </w:r>
                            <w:proofErr w:type="gram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realizaron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análisis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estabilidad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al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deslizamiento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y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análisis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deformación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para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investigar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las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causas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deformación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presa,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como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asentamiento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cresta. Los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resultados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los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análisis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coincidieron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general con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estudio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campo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realizado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después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del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terremoto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, y las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grietas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pavimento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superior no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llegaron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al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núcleo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tierra,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que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tiene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la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función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impermeabilidad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del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cuerpo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presa. Dado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que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no se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produjo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ningún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deslizamiento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terraplén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, se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consideró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que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asentamiento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del extremo superior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fue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causado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por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la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deformación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plástica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acumulada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durante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terremoto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.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Estos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resultados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analíticos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indican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que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terraplén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presa de Oya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fue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suficientemente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estable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frente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gram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</w:t>
                            </w:r>
                            <w:proofErr w:type="gram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terremoto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.</w:t>
                            </w:r>
                          </w:p>
                          <w:p w14:paraId="313EDB16" w14:textId="77777777" w:rsidR="00E3376D" w:rsidRPr="00E3376D" w:rsidRDefault="00E3376D" w:rsidP="00E3376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En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cuanto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a las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grietas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ascendentes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y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descendentes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que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se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formaron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pavimento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cresta de la presa, dado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que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análisis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bidimensional no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pudo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determinar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la causa, se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llevó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cabo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un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análisis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dinámico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tridimensional. Los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resultados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este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análisis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se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presentan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un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artículo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aparte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.</w:t>
                            </w:r>
                          </w:p>
                          <w:p w14:paraId="7BE84971" w14:textId="53679EF4" w:rsidR="00E3376D" w:rsidRPr="00E3376D" w:rsidRDefault="00E3376D" w:rsidP="00E3376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Título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del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artículo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: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Análisis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simulación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tridimensional del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comportamiento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presa de Oya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durante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el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terremoto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la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península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Noto de 2024 y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consideración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de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los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resultados</w:t>
                            </w:r>
                            <w:proofErr w:type="spellEnd"/>
                            <w:r w:rsidRPr="00E3376D"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  <w:t>.</w:t>
                            </w:r>
                          </w:p>
                          <w:p w14:paraId="7B77D9E6" w14:textId="5C0C3693" w:rsidR="006176B1" w:rsidRPr="000C136D" w:rsidRDefault="006176B1" w:rsidP="006176B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5935F" id="_x0000_s1036" type="#_x0000_t202" style="position:absolute;left:0;text-align:left;margin-left:1.5pt;margin-top:9.35pt;width:498pt;height:29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" fillcolor="white [3201]" strokeweight=".5pt">
                <v:textbox>
                  <w:txbxContent>
                    <w:p w14:paraId="539E5323" w14:textId="35379946" w:rsidR="00E3376D" w:rsidRPr="00E3376D" w:rsidRDefault="00E3376D" w:rsidP="00E3376D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En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Japón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, hay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muy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pocos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casos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presas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escollera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las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que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se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hayan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observado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movimientos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sísmicos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500 cm/s² o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más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sus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cimientos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. Durante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terremoto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península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Noto de 2024 (Mw 7,6), se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observó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un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fuerte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movimiento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sísmico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con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una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aceleración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máxima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528 cm/s²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la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dirección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aguas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arriba-aguas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abajo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los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cimientos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presa de Oya,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situada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unos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="00BB3032">
                        <w:rPr>
                          <w:rFonts w:ascii="Arial" w:hAnsi="Arial" w:cs="Arial" w:hint="eastAsia"/>
                          <w:sz w:val="22"/>
                          <w:szCs w:val="22"/>
                          <w:lang w:eastAsia="ja-JP"/>
                        </w:rPr>
                        <w:t>12.2</w:t>
                      </w:r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km del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epicentro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. En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estudio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, se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llevó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cabo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un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análisis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dinámico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bidimensional,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centrado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los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daños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y la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deformación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, para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simular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y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evaluar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comportamiento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sísmico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presa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escollera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con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núcleo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tierra, la presa de Oya,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durante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terremoto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. </w:t>
                      </w:r>
                      <w:proofErr w:type="gram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 particular, se</w:t>
                      </w:r>
                      <w:proofErr w:type="gram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realizaron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análisis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estabilidad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al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deslizamiento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y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análisis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deformación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para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investigar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las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causas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deformación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presa,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como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asentamiento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cresta. Los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resultados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los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análisis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coincidieron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general con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estudio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campo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realizado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después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del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terremoto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, y las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grietas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pavimento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superior no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llegaron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al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núcleo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tierra,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que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tiene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la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función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impermeabilidad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del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cuerpo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presa. Dado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que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no se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produjo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ningún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deslizamiento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terraplén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, se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consideró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que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asentamiento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del extremo superior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fue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causado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por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la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deformación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plástica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acumulada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durante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terremoto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.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Estos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resultados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analíticos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indican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que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terraplén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presa de Oya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fue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suficientemente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estable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frente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gram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</w:t>
                      </w:r>
                      <w:proofErr w:type="gram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terremoto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.</w:t>
                      </w:r>
                    </w:p>
                    <w:p w14:paraId="313EDB16" w14:textId="77777777" w:rsidR="00E3376D" w:rsidRPr="00E3376D" w:rsidRDefault="00E3376D" w:rsidP="00E3376D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En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cuanto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a las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grietas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ascendentes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y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descendentes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que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se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formaron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pavimento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cresta de la presa, dado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que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análisis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bidimensional no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pudo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determinar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la causa, se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llevó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cabo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un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análisis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dinámico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tridimensional. Los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resultados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este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análisis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se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presentan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un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artículo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aparte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.</w:t>
                      </w:r>
                    </w:p>
                    <w:p w14:paraId="7BE84971" w14:textId="53679EF4" w:rsidR="00E3376D" w:rsidRPr="00E3376D" w:rsidRDefault="00E3376D" w:rsidP="00E3376D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Título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del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artículo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: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Análisis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simulación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tridimensional del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comportamiento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presa de Oya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durante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el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terremoto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la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península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Noto de 2024 y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consideración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de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los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proofErr w:type="spellStart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resultados</w:t>
                      </w:r>
                      <w:proofErr w:type="spellEnd"/>
                      <w:r w:rsidRPr="00E3376D"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  <w:t>.</w:t>
                      </w:r>
                    </w:p>
                    <w:p w14:paraId="7B77D9E6" w14:textId="5C0C3693" w:rsidR="006176B1" w:rsidRPr="000C136D" w:rsidRDefault="006176B1" w:rsidP="006176B1">
                      <w:pPr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D02843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6D9D65D" w14:textId="77777777" w:rsidR="006176B1" w:rsidRDefault="006176B1" w:rsidP="008D4F02">
      <w:pPr>
        <w:jc w:val="right"/>
        <w:rPr>
          <w:lang w:eastAsia="ja-JP"/>
        </w:rPr>
      </w:pPr>
    </w:p>
    <w:p w14:paraId="42B2CFD9" w14:textId="77777777" w:rsidR="00095C22" w:rsidRDefault="00095C22" w:rsidP="008D4F02">
      <w:pPr>
        <w:jc w:val="right"/>
        <w:rPr>
          <w:lang w:eastAsia="ja-JP"/>
        </w:rPr>
      </w:pPr>
    </w:p>
    <w:p w14:paraId="090C8251" w14:textId="77777777" w:rsidR="00095C22" w:rsidRDefault="00095C22" w:rsidP="008D4F02">
      <w:pPr>
        <w:jc w:val="right"/>
        <w:rPr>
          <w:lang w:eastAsia="ja-JP"/>
        </w:rPr>
      </w:pPr>
    </w:p>
    <w:p w14:paraId="759D586B" w14:textId="77777777" w:rsidR="00095C22" w:rsidRDefault="00095C22" w:rsidP="008D4F02">
      <w:pPr>
        <w:jc w:val="right"/>
        <w:rPr>
          <w:lang w:eastAsia="ja-JP"/>
        </w:rPr>
      </w:pPr>
    </w:p>
    <w:p w14:paraId="6C3AE141" w14:textId="77777777" w:rsidR="00095C22" w:rsidRDefault="00095C22" w:rsidP="008D4F02">
      <w:pPr>
        <w:jc w:val="right"/>
        <w:rPr>
          <w:lang w:eastAsia="ja-JP"/>
        </w:rPr>
      </w:pPr>
    </w:p>
    <w:p w14:paraId="209B7AB7" w14:textId="77777777" w:rsidR="00095C22" w:rsidRDefault="00095C22" w:rsidP="008D4F02">
      <w:pPr>
        <w:jc w:val="right"/>
        <w:rPr>
          <w:lang w:eastAsia="ja-JP"/>
        </w:rPr>
      </w:pPr>
    </w:p>
    <w:p w14:paraId="5B37FF7D" w14:textId="77777777" w:rsidR="00095C22" w:rsidRDefault="00095C22" w:rsidP="008D4F02">
      <w:pPr>
        <w:jc w:val="right"/>
        <w:rPr>
          <w:lang w:eastAsia="ja-JP"/>
        </w:rPr>
      </w:pPr>
    </w:p>
    <w:p w14:paraId="5CC82258" w14:textId="77777777" w:rsidR="00095C22" w:rsidRDefault="00095C22" w:rsidP="008D4F02">
      <w:pPr>
        <w:jc w:val="right"/>
        <w:rPr>
          <w:lang w:eastAsia="ja-JP"/>
        </w:rPr>
      </w:pPr>
    </w:p>
    <w:p w14:paraId="4A2DE29F" w14:textId="77777777" w:rsidR="00095C22" w:rsidRDefault="00095C22" w:rsidP="008D4F02">
      <w:pPr>
        <w:jc w:val="right"/>
        <w:rPr>
          <w:lang w:eastAsia="ja-JP"/>
        </w:rPr>
      </w:pPr>
    </w:p>
    <w:p w14:paraId="22F72849" w14:textId="77777777" w:rsidR="00095C22" w:rsidRDefault="00095C22" w:rsidP="008D4F02">
      <w:pPr>
        <w:jc w:val="right"/>
        <w:rPr>
          <w:lang w:eastAsia="ja-JP"/>
        </w:rPr>
      </w:pPr>
    </w:p>
    <w:p w14:paraId="3D491C81" w14:textId="77777777" w:rsidR="00095C22" w:rsidRDefault="00095C22" w:rsidP="008D4F02">
      <w:pPr>
        <w:jc w:val="right"/>
        <w:rPr>
          <w:lang w:eastAsia="ja-JP"/>
        </w:rPr>
      </w:pPr>
    </w:p>
    <w:p w14:paraId="357DE291" w14:textId="77777777" w:rsidR="00095C22" w:rsidRDefault="00095C22" w:rsidP="008D4F02">
      <w:pPr>
        <w:jc w:val="right"/>
        <w:rPr>
          <w:lang w:eastAsia="ja-JP"/>
        </w:rPr>
      </w:pPr>
    </w:p>
    <w:p w14:paraId="2727C651" w14:textId="77777777" w:rsidR="00095C22" w:rsidRDefault="00095C22" w:rsidP="008D4F02">
      <w:pPr>
        <w:jc w:val="right"/>
        <w:rPr>
          <w:lang w:eastAsia="ja-JP"/>
        </w:rPr>
      </w:pPr>
    </w:p>
    <w:p w14:paraId="79D752C6" w14:textId="77777777" w:rsidR="00095C22" w:rsidRDefault="00095C22" w:rsidP="008D4F02">
      <w:pPr>
        <w:jc w:val="right"/>
        <w:rPr>
          <w:lang w:eastAsia="ja-JP"/>
        </w:rPr>
      </w:pPr>
    </w:p>
    <w:p w14:paraId="1ED6468C" w14:textId="77777777" w:rsidR="00095C22" w:rsidRDefault="00095C22" w:rsidP="008D4F02">
      <w:pPr>
        <w:jc w:val="right"/>
        <w:rPr>
          <w:lang w:eastAsia="ja-JP"/>
        </w:rPr>
      </w:pPr>
    </w:p>
    <w:p w14:paraId="1D254697" w14:textId="77777777" w:rsidR="00095C22" w:rsidRDefault="00095C22" w:rsidP="008D4F02">
      <w:pPr>
        <w:jc w:val="right"/>
        <w:rPr>
          <w:lang w:eastAsia="ja-JP"/>
        </w:rPr>
      </w:pPr>
    </w:p>
    <w:p w14:paraId="597544BA" w14:textId="77777777" w:rsidR="00095C22" w:rsidRDefault="00095C22" w:rsidP="008D4F02">
      <w:pPr>
        <w:jc w:val="right"/>
        <w:rPr>
          <w:lang w:eastAsia="ja-JP"/>
        </w:rPr>
      </w:pPr>
    </w:p>
    <w:p w14:paraId="11FA376E" w14:textId="77777777" w:rsidR="00095C22" w:rsidRDefault="00095C22" w:rsidP="008D4F02">
      <w:pPr>
        <w:jc w:val="right"/>
        <w:rPr>
          <w:lang w:eastAsia="ja-JP"/>
        </w:rPr>
      </w:pPr>
    </w:p>
    <w:p w14:paraId="2BEFC5C9" w14:textId="77777777" w:rsidR="00095C22" w:rsidRDefault="00095C22" w:rsidP="008D4F02">
      <w:pPr>
        <w:jc w:val="right"/>
        <w:rPr>
          <w:lang w:eastAsia="ja-JP"/>
        </w:rPr>
      </w:pPr>
    </w:p>
    <w:p w14:paraId="56447183" w14:textId="77777777" w:rsidR="00095C22" w:rsidRDefault="00095C22" w:rsidP="008D4F02">
      <w:pPr>
        <w:jc w:val="right"/>
        <w:rPr>
          <w:lang w:eastAsia="ja-JP"/>
        </w:rPr>
      </w:pPr>
    </w:p>
    <w:p w14:paraId="5A4A3626" w14:textId="77777777" w:rsidR="00095C22" w:rsidRDefault="00095C22" w:rsidP="008D4F02">
      <w:pPr>
        <w:jc w:val="right"/>
        <w:rPr>
          <w:lang w:eastAsia="ja-JP"/>
        </w:rPr>
      </w:pPr>
    </w:p>
    <w:p w14:paraId="24C8FBFC" w14:textId="0C0FDE8E" w:rsidR="00B224B0" w:rsidRPr="00B4610E" w:rsidRDefault="00B224B0" w:rsidP="00095C22">
      <w:pPr>
        <w:rPr>
          <w:lang w:eastAsia="ja-JP"/>
        </w:rPr>
      </w:pPr>
      <w:r w:rsidRPr="00B4610E">
        <w:rPr>
          <w:rFonts w:hint="eastAsia"/>
          <w:lang w:eastAsia="ja-JP"/>
        </w:rPr>
        <w:t xml:space="preserve">Keyword: </w:t>
      </w:r>
      <w:r w:rsidR="00A26256" w:rsidRPr="00B4610E">
        <w:rPr>
          <w:lang w:eastAsia="ja-JP"/>
        </w:rPr>
        <w:t xml:space="preserve">Rockfill dams, </w:t>
      </w:r>
      <w:r w:rsidR="00BB3032">
        <w:rPr>
          <w:rFonts w:hint="eastAsia"/>
          <w:lang w:eastAsia="ja-JP"/>
        </w:rPr>
        <w:t>Strong</w:t>
      </w:r>
      <w:r w:rsidR="000621C4">
        <w:rPr>
          <w:rFonts w:hint="eastAsia"/>
          <w:lang w:eastAsia="ja-JP"/>
        </w:rPr>
        <w:t xml:space="preserve"> seismic </w:t>
      </w:r>
      <w:r w:rsidR="00BB3032">
        <w:rPr>
          <w:rFonts w:hint="eastAsia"/>
          <w:lang w:eastAsia="ja-JP"/>
        </w:rPr>
        <w:t>motion</w:t>
      </w:r>
      <w:r w:rsidR="00A26256" w:rsidRPr="00B4610E">
        <w:rPr>
          <w:lang w:eastAsia="ja-JP"/>
        </w:rPr>
        <w:t>, Field survey, Slope stability analysis, Two-dimensional</w:t>
      </w:r>
      <w:r w:rsidR="002D771C" w:rsidRPr="00B4610E">
        <w:rPr>
          <w:lang w:eastAsia="ja-JP"/>
        </w:rPr>
        <w:t xml:space="preserve"> dynamic analysis</w:t>
      </w:r>
    </w:p>
    <w:p w14:paraId="7751B697" w14:textId="06E0D803" w:rsidR="00B224B0" w:rsidRPr="00095C22" w:rsidRDefault="00B224B0" w:rsidP="00095C22">
      <w:pPr>
        <w:rPr>
          <w:lang w:eastAsia="ja-JP"/>
        </w:rPr>
      </w:pPr>
      <w:r w:rsidRPr="00B4610E">
        <w:rPr>
          <w:rFonts w:hint="eastAsia"/>
          <w:lang w:eastAsia="ja-JP"/>
        </w:rPr>
        <w:lastRenderedPageBreak/>
        <w:t xml:space="preserve">1-2 sentences on thematic </w:t>
      </w:r>
      <w:r w:rsidRPr="00B4610E">
        <w:rPr>
          <w:lang w:eastAsia="ja-JP"/>
        </w:rPr>
        <w:t>relevance</w:t>
      </w:r>
      <w:proofErr w:type="gramStart"/>
      <w:r w:rsidRPr="00B4610E">
        <w:rPr>
          <w:rFonts w:hint="eastAsia"/>
          <w:lang w:eastAsia="ja-JP"/>
        </w:rPr>
        <w:t xml:space="preserve">: </w:t>
      </w:r>
      <w:r w:rsidR="007D4CA2" w:rsidRPr="007D4CA2">
        <w:t xml:space="preserve"> </w:t>
      </w:r>
      <w:r w:rsidR="007D4CA2" w:rsidRPr="007D4CA2">
        <w:rPr>
          <w:lang w:eastAsia="ja-JP"/>
        </w:rPr>
        <w:t>Recent</w:t>
      </w:r>
      <w:proofErr w:type="gramEnd"/>
      <w:r w:rsidR="007D4CA2" w:rsidRPr="007D4CA2">
        <w:rPr>
          <w:lang w:eastAsia="ja-JP"/>
        </w:rPr>
        <w:t xml:space="preserve"> lessons from incidents and accidents concerning dams during the life cycle, including during construction.</w:t>
      </w:r>
    </w:p>
    <w:sectPr w:rsidR="00B224B0" w:rsidRPr="00095C22" w:rsidSect="00EA6D3B">
      <w:headerReference w:type="default" r:id="rId7"/>
      <w:footerReference w:type="default" r:id="rId8"/>
      <w:type w:val="continuous"/>
      <w:pgSz w:w="11909" w:h="16834" w:code="9"/>
      <w:pgMar w:top="720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C23AD" w14:textId="77777777" w:rsidR="009642C4" w:rsidRDefault="009642C4">
      <w:r>
        <w:separator/>
      </w:r>
    </w:p>
  </w:endnote>
  <w:endnote w:type="continuationSeparator" w:id="0">
    <w:p w14:paraId="48FB85EB" w14:textId="77777777" w:rsidR="009642C4" w:rsidRDefault="0096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BB5B" w14:textId="360F400A" w:rsidR="00C00A95" w:rsidRPr="00567977" w:rsidRDefault="00413342" w:rsidP="00413342">
    <w:pPr>
      <w:pStyle w:val="ab"/>
      <w:rPr>
        <w:rFonts w:ascii="Arial" w:hAnsi="Arial" w:cs="Arial"/>
        <w:sz w:val="22"/>
        <w:szCs w:val="22"/>
      </w:rPr>
    </w:pPr>
    <w:r w:rsidRPr="0041334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1D25DEB" wp14:editId="104EA85B">
              <wp:simplePos x="0" y="0"/>
              <wp:positionH relativeFrom="column">
                <wp:posOffset>1561465</wp:posOffset>
              </wp:positionH>
              <wp:positionV relativeFrom="paragraph">
                <wp:posOffset>5715</wp:posOffset>
              </wp:positionV>
              <wp:extent cx="3248025" cy="26670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74662" w14:textId="56CB27B1" w:rsidR="00413342" w:rsidRPr="00EA6D3B" w:rsidRDefault="004B2489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  <w:lang w:eastAsia="ja-JP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eastAsia="ja-JP"/>
                            </w:rPr>
                            <w:t>Yuichi Isoda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25DEB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122.95pt;margin-top:.45pt;width:255.7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">
              <v:textbox>
                <w:txbxContent>
                  <w:p w14:paraId="79B74662" w14:textId="56CB27B1" w:rsidR="00413342" w:rsidRPr="00EA6D3B" w:rsidRDefault="004B2489">
                    <w:pPr>
                      <w:rPr>
                        <w:rFonts w:ascii="Arial" w:hAnsi="Arial" w:cs="Arial"/>
                        <w:sz w:val="22"/>
                        <w:szCs w:val="22"/>
                        <w:lang w:eastAsia="ja-JP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eastAsia="ja-JP"/>
                      </w:rPr>
                      <w:t>Yuichi Isoda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22"/>
        <w:szCs w:val="22"/>
      </w:rPr>
      <w:t>Primary Author Name: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 xml:space="preserve">Page </w:t>
    </w:r>
    <w:r w:rsidRPr="00413342">
      <w:rPr>
        <w:rFonts w:ascii="Arial" w:hAnsi="Arial" w:cs="Arial"/>
        <w:sz w:val="22"/>
        <w:szCs w:val="22"/>
      </w:rPr>
      <w:fldChar w:fldCharType="begin"/>
    </w:r>
    <w:r w:rsidRPr="00413342">
      <w:rPr>
        <w:rFonts w:ascii="Arial" w:hAnsi="Arial" w:cs="Arial"/>
        <w:sz w:val="22"/>
        <w:szCs w:val="22"/>
      </w:rPr>
      <w:instrText xml:space="preserve"> PAGE   \* MERGEFORMAT </w:instrText>
    </w:r>
    <w:r w:rsidRPr="00413342">
      <w:rPr>
        <w:rFonts w:ascii="Arial" w:hAnsi="Arial" w:cs="Arial"/>
        <w:sz w:val="22"/>
        <w:szCs w:val="22"/>
      </w:rPr>
      <w:fldChar w:fldCharType="separate"/>
    </w:r>
    <w:r w:rsidRPr="00413342">
      <w:rPr>
        <w:rFonts w:ascii="Arial" w:hAnsi="Arial" w:cs="Arial"/>
        <w:noProof/>
        <w:sz w:val="22"/>
        <w:szCs w:val="22"/>
      </w:rPr>
      <w:t>1</w:t>
    </w:r>
    <w:r w:rsidRPr="00413342">
      <w:rPr>
        <w:rFonts w:ascii="Arial" w:hAnsi="Arial" w:cs="Arial"/>
        <w:noProof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F9A10" w14:textId="77777777" w:rsidR="009642C4" w:rsidRDefault="009642C4">
      <w:r>
        <w:separator/>
      </w:r>
    </w:p>
  </w:footnote>
  <w:footnote w:type="continuationSeparator" w:id="0">
    <w:p w14:paraId="3BCC5361" w14:textId="77777777" w:rsidR="009642C4" w:rsidRDefault="0096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92CA" w14:textId="1AF14018" w:rsidR="00BD7066" w:rsidRPr="00413342" w:rsidRDefault="00A80B7E" w:rsidP="008D4F02">
    <w:pPr>
      <w:pStyle w:val="aa"/>
      <w:jc w:val="center"/>
      <w:rPr>
        <w:rFonts w:ascii="Calibri" w:hAnsi="Calibri" w:cs="Calibri"/>
        <w:b/>
        <w:bCs/>
        <w:sz w:val="28"/>
        <w:szCs w:val="28"/>
      </w:rPr>
    </w:pPr>
    <w:r w:rsidRPr="00413342">
      <w:rPr>
        <w:rFonts w:ascii="Calibri" w:hAnsi="Calibri" w:cs="Calibri"/>
        <w:b/>
        <w:bCs/>
        <w:sz w:val="28"/>
        <w:szCs w:val="28"/>
      </w:rPr>
      <w:t>ICOLD2026 Guadalajara, Mexico</w:t>
    </w:r>
    <w:r w:rsidR="00BD7066" w:rsidRPr="00413342">
      <w:rPr>
        <w:rFonts w:ascii="Calibri" w:hAnsi="Calibri" w:cs="Calibri"/>
        <w:b/>
        <w:bCs/>
        <w:sz w:val="28"/>
        <w:szCs w:val="28"/>
      </w:rPr>
      <w:t>, International Symposium</w:t>
    </w:r>
  </w:p>
  <w:p w14:paraId="00559928" w14:textId="5B6DA770" w:rsidR="00A80B7E" w:rsidRPr="003B6E47" w:rsidRDefault="00BD7066" w:rsidP="00BD7066">
    <w:pPr>
      <w:pStyle w:val="aa"/>
      <w:rPr>
        <w:rFonts w:ascii="Calibri" w:hAnsi="Calibri" w:cs="Calibri"/>
        <w:b/>
        <w:bCs/>
      </w:rPr>
    </w:pPr>
    <w:r w:rsidRPr="008744F9">
      <w:rPr>
        <w:rFonts w:ascii="Calibri" w:hAnsi="Calibri" w:cs="Calibri"/>
        <w:b/>
        <w:bCs/>
        <w:color w:val="022445"/>
        <w:sz w:val="28"/>
        <w:szCs w:val="28"/>
      </w:rPr>
      <w:t>Theme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|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Water, Energy, and Society: The Evolving Role of Dams in a Changing World</w:t>
    </w:r>
    <w:r w:rsidR="00A80B7E" w:rsidRPr="003B6E47">
      <w:rPr>
        <w:rFonts w:ascii="Calibri" w:hAnsi="Calibri" w:cs="Calibri"/>
        <w:b/>
        <w:bCs/>
      </w:rPr>
      <w:t xml:space="preserve"> </w:t>
    </w:r>
  </w:p>
  <w:p w14:paraId="48D80160" w14:textId="0D7944EB" w:rsidR="00BB2C41" w:rsidRPr="00BB2C41" w:rsidRDefault="00BB2C41" w:rsidP="00BB2C41">
    <w:pPr>
      <w:pStyle w:val="aa"/>
      <w:jc w:val="center"/>
      <w:rPr>
        <w:rFonts w:ascii="Calibri" w:hAnsi="Calibri" w:cs="Calibri"/>
      </w:rPr>
    </w:pPr>
    <w:r w:rsidRPr="003B6E47">
      <w:rPr>
        <w:rFonts w:ascii="Calibri" w:hAnsi="Calibri" w:cs="Calibri"/>
        <w:b/>
        <w:bCs/>
      </w:rPr>
      <w:t>ABSTRACT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1E4710"/>
    <w:lvl w:ilvl="0">
      <w:numFmt w:val="bullet"/>
      <w:lvlText w:val="*"/>
      <w:lvlJc w:val="left"/>
    </w:lvl>
  </w:abstractNum>
  <w:abstractNum w:abstractNumId="1" w15:restartNumberingAfterBreak="0">
    <w:nsid w:val="004A4572"/>
    <w:multiLevelType w:val="hybridMultilevel"/>
    <w:tmpl w:val="F146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059F4"/>
    <w:multiLevelType w:val="hybridMultilevel"/>
    <w:tmpl w:val="8BA4B3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0E1B"/>
    <w:multiLevelType w:val="multilevel"/>
    <w:tmpl w:val="2A5431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41592"/>
    <w:multiLevelType w:val="hybridMultilevel"/>
    <w:tmpl w:val="66A6761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40C97"/>
    <w:multiLevelType w:val="multilevel"/>
    <w:tmpl w:val="566006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397D4E"/>
    <w:multiLevelType w:val="multilevel"/>
    <w:tmpl w:val="BB82F5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65832"/>
    <w:multiLevelType w:val="hybridMultilevel"/>
    <w:tmpl w:val="F484F4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B39D5"/>
    <w:multiLevelType w:val="hybridMultilevel"/>
    <w:tmpl w:val="D72ADD44"/>
    <w:lvl w:ilvl="0" w:tplc="54D6F5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14B98"/>
    <w:multiLevelType w:val="hybridMultilevel"/>
    <w:tmpl w:val="9CAAC6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326B7"/>
    <w:multiLevelType w:val="hybridMultilevel"/>
    <w:tmpl w:val="27F2F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27DD"/>
    <w:multiLevelType w:val="hybridMultilevel"/>
    <w:tmpl w:val="D944848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1E1ECF"/>
    <w:multiLevelType w:val="hybridMultilevel"/>
    <w:tmpl w:val="1FDEC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357B2"/>
    <w:multiLevelType w:val="hybridMultilevel"/>
    <w:tmpl w:val="21483D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90605"/>
    <w:multiLevelType w:val="hybridMultilevel"/>
    <w:tmpl w:val="2A5431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A6CC0"/>
    <w:multiLevelType w:val="hybridMultilevel"/>
    <w:tmpl w:val="DA60363E"/>
    <w:lvl w:ilvl="0" w:tplc="9CF29F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A2AC0"/>
    <w:multiLevelType w:val="hybridMultilevel"/>
    <w:tmpl w:val="F8F67DDC"/>
    <w:lvl w:ilvl="0" w:tplc="040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402D6"/>
    <w:multiLevelType w:val="multilevel"/>
    <w:tmpl w:val="C1348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D733FF"/>
    <w:multiLevelType w:val="hybridMultilevel"/>
    <w:tmpl w:val="DDBAAD6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3A1AFC"/>
    <w:multiLevelType w:val="hybridMultilevel"/>
    <w:tmpl w:val="F99A357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C2F8E"/>
    <w:multiLevelType w:val="multilevel"/>
    <w:tmpl w:val="167623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DA593D"/>
    <w:multiLevelType w:val="multilevel"/>
    <w:tmpl w:val="DA6036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B94D4F"/>
    <w:multiLevelType w:val="hybridMultilevel"/>
    <w:tmpl w:val="281E4C9A"/>
    <w:lvl w:ilvl="0" w:tplc="24F2B8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A6C06"/>
    <w:multiLevelType w:val="hybridMultilevel"/>
    <w:tmpl w:val="F7F63BC6"/>
    <w:lvl w:ilvl="0" w:tplc="913A0BB6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92DFE"/>
    <w:multiLevelType w:val="hybridMultilevel"/>
    <w:tmpl w:val="291A4C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E0F7D"/>
    <w:multiLevelType w:val="hybridMultilevel"/>
    <w:tmpl w:val="A96871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92EE4"/>
    <w:multiLevelType w:val="hybridMultilevel"/>
    <w:tmpl w:val="566006D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6B2D52"/>
    <w:multiLevelType w:val="hybridMultilevel"/>
    <w:tmpl w:val="C1348A8C"/>
    <w:lvl w:ilvl="0" w:tplc="62FE48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D20E33"/>
    <w:multiLevelType w:val="hybridMultilevel"/>
    <w:tmpl w:val="F2AEA0D0"/>
    <w:lvl w:ilvl="0" w:tplc="53625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81619F"/>
    <w:multiLevelType w:val="hybridMultilevel"/>
    <w:tmpl w:val="40A4330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05417"/>
    <w:multiLevelType w:val="hybridMultilevel"/>
    <w:tmpl w:val="70C0FC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E4F1F"/>
    <w:multiLevelType w:val="hybridMultilevel"/>
    <w:tmpl w:val="47C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22C4C"/>
    <w:multiLevelType w:val="multilevel"/>
    <w:tmpl w:val="F99A357C"/>
    <w:lvl w:ilvl="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2A43E8"/>
    <w:multiLevelType w:val="multilevel"/>
    <w:tmpl w:val="F2A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B63D11"/>
    <w:multiLevelType w:val="hybridMultilevel"/>
    <w:tmpl w:val="D29A19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06BFC"/>
    <w:multiLevelType w:val="hybridMultilevel"/>
    <w:tmpl w:val="E04A19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64BF1"/>
    <w:multiLevelType w:val="hybridMultilevel"/>
    <w:tmpl w:val="1676234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EEF76A7"/>
    <w:multiLevelType w:val="hybridMultilevel"/>
    <w:tmpl w:val="9C1C43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73DC1"/>
    <w:multiLevelType w:val="hybridMultilevel"/>
    <w:tmpl w:val="9EE4FA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8728731">
    <w:abstractNumId w:val="12"/>
  </w:num>
  <w:num w:numId="2" w16cid:durableId="960191872">
    <w:abstractNumId w:val="35"/>
  </w:num>
  <w:num w:numId="3" w16cid:durableId="117721440">
    <w:abstractNumId w:val="9"/>
  </w:num>
  <w:num w:numId="4" w16cid:durableId="800264337">
    <w:abstractNumId w:val="18"/>
  </w:num>
  <w:num w:numId="5" w16cid:durableId="2119443103">
    <w:abstractNumId w:val="7"/>
  </w:num>
  <w:num w:numId="6" w16cid:durableId="1710954374">
    <w:abstractNumId w:val="0"/>
    <w:lvlOverride w:ilvl="0">
      <w:lvl w:ilvl="0">
        <w:numFmt w:val="upperLetter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  <w:sz w:val="40"/>
        </w:rPr>
      </w:lvl>
    </w:lvlOverride>
  </w:num>
  <w:num w:numId="7" w16cid:durableId="626349541">
    <w:abstractNumId w:val="4"/>
  </w:num>
  <w:num w:numId="8" w16cid:durableId="701441386">
    <w:abstractNumId w:val="19"/>
  </w:num>
  <w:num w:numId="9" w16cid:durableId="2100953137">
    <w:abstractNumId w:val="32"/>
  </w:num>
  <w:num w:numId="10" w16cid:durableId="387193067">
    <w:abstractNumId w:val="14"/>
  </w:num>
  <w:num w:numId="11" w16cid:durableId="113210109">
    <w:abstractNumId w:val="3"/>
  </w:num>
  <w:num w:numId="12" w16cid:durableId="1977367187">
    <w:abstractNumId w:val="28"/>
  </w:num>
  <w:num w:numId="13" w16cid:durableId="1088893347">
    <w:abstractNumId w:val="33"/>
  </w:num>
  <w:num w:numId="14" w16cid:durableId="1540311965">
    <w:abstractNumId w:val="27"/>
  </w:num>
  <w:num w:numId="15" w16cid:durableId="1603797814">
    <w:abstractNumId w:val="17"/>
  </w:num>
  <w:num w:numId="16" w16cid:durableId="596063432">
    <w:abstractNumId w:val="38"/>
  </w:num>
  <w:num w:numId="17" w16cid:durableId="1189610723">
    <w:abstractNumId w:val="25"/>
  </w:num>
  <w:num w:numId="18" w16cid:durableId="1715035622">
    <w:abstractNumId w:val="34"/>
  </w:num>
  <w:num w:numId="19" w16cid:durableId="1983079916">
    <w:abstractNumId w:val="24"/>
  </w:num>
  <w:num w:numId="20" w16cid:durableId="1156611037">
    <w:abstractNumId w:val="10"/>
  </w:num>
  <w:num w:numId="21" w16cid:durableId="1292134703">
    <w:abstractNumId w:val="2"/>
  </w:num>
  <w:num w:numId="22" w16cid:durableId="901140577">
    <w:abstractNumId w:val="37"/>
  </w:num>
  <w:num w:numId="23" w16cid:durableId="601914839">
    <w:abstractNumId w:val="13"/>
  </w:num>
  <w:num w:numId="24" w16cid:durableId="1272781283">
    <w:abstractNumId w:val="30"/>
  </w:num>
  <w:num w:numId="25" w16cid:durableId="153180701">
    <w:abstractNumId w:val="26"/>
  </w:num>
  <w:num w:numId="26" w16cid:durableId="312683795">
    <w:abstractNumId w:val="11"/>
  </w:num>
  <w:num w:numId="27" w16cid:durableId="1096443493">
    <w:abstractNumId w:val="36"/>
  </w:num>
  <w:num w:numId="28" w16cid:durableId="1626739190">
    <w:abstractNumId w:val="5"/>
  </w:num>
  <w:num w:numId="29" w16cid:durableId="17194978">
    <w:abstractNumId w:val="15"/>
  </w:num>
  <w:num w:numId="30" w16cid:durableId="2057003642">
    <w:abstractNumId w:val="20"/>
  </w:num>
  <w:num w:numId="31" w16cid:durableId="2090535549">
    <w:abstractNumId w:val="8"/>
  </w:num>
  <w:num w:numId="32" w16cid:durableId="377362330">
    <w:abstractNumId w:val="1"/>
  </w:num>
  <w:num w:numId="33" w16cid:durableId="2099905655">
    <w:abstractNumId w:val="22"/>
  </w:num>
  <w:num w:numId="34" w16cid:durableId="1465468625">
    <w:abstractNumId w:val="6"/>
  </w:num>
  <w:num w:numId="35" w16cid:durableId="1645426416">
    <w:abstractNumId w:val="16"/>
  </w:num>
  <w:num w:numId="36" w16cid:durableId="1149321691">
    <w:abstractNumId w:val="21"/>
  </w:num>
  <w:num w:numId="37" w16cid:durableId="1642923612">
    <w:abstractNumId w:val="23"/>
  </w:num>
  <w:num w:numId="38" w16cid:durableId="734006908">
    <w:abstractNumId w:val="29"/>
  </w:num>
  <w:num w:numId="39" w16cid:durableId="25463673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08"/>
    <w:rsid w:val="000003E9"/>
    <w:rsid w:val="00001F35"/>
    <w:rsid w:val="00004447"/>
    <w:rsid w:val="0000724D"/>
    <w:rsid w:val="00011FD0"/>
    <w:rsid w:val="000124D4"/>
    <w:rsid w:val="000143F5"/>
    <w:rsid w:val="000145E7"/>
    <w:rsid w:val="00014D56"/>
    <w:rsid w:val="00015CAF"/>
    <w:rsid w:val="0001674E"/>
    <w:rsid w:val="0002740A"/>
    <w:rsid w:val="00031EC0"/>
    <w:rsid w:val="00032DF2"/>
    <w:rsid w:val="00032F60"/>
    <w:rsid w:val="00036339"/>
    <w:rsid w:val="00041B89"/>
    <w:rsid w:val="00046B31"/>
    <w:rsid w:val="0004734D"/>
    <w:rsid w:val="000621C4"/>
    <w:rsid w:val="00065DCA"/>
    <w:rsid w:val="00066ADA"/>
    <w:rsid w:val="000675FF"/>
    <w:rsid w:val="00070372"/>
    <w:rsid w:val="00070816"/>
    <w:rsid w:val="00076D8A"/>
    <w:rsid w:val="00080A7C"/>
    <w:rsid w:val="000837D8"/>
    <w:rsid w:val="000935F4"/>
    <w:rsid w:val="00093856"/>
    <w:rsid w:val="00094A3E"/>
    <w:rsid w:val="00094B97"/>
    <w:rsid w:val="00095C22"/>
    <w:rsid w:val="000A3469"/>
    <w:rsid w:val="000A3A38"/>
    <w:rsid w:val="000A4A01"/>
    <w:rsid w:val="000A4C21"/>
    <w:rsid w:val="000A4EF5"/>
    <w:rsid w:val="000A5E7C"/>
    <w:rsid w:val="000B1922"/>
    <w:rsid w:val="000B3414"/>
    <w:rsid w:val="000B4E16"/>
    <w:rsid w:val="000B4E7B"/>
    <w:rsid w:val="000B5810"/>
    <w:rsid w:val="000C136D"/>
    <w:rsid w:val="000C3A87"/>
    <w:rsid w:val="000C5B77"/>
    <w:rsid w:val="000C6559"/>
    <w:rsid w:val="000D4215"/>
    <w:rsid w:val="000E2B00"/>
    <w:rsid w:val="000E4414"/>
    <w:rsid w:val="000F60BA"/>
    <w:rsid w:val="000F6837"/>
    <w:rsid w:val="000F6BC1"/>
    <w:rsid w:val="001005B1"/>
    <w:rsid w:val="00100D41"/>
    <w:rsid w:val="001025EC"/>
    <w:rsid w:val="00106515"/>
    <w:rsid w:val="0010713E"/>
    <w:rsid w:val="00107E69"/>
    <w:rsid w:val="00110B88"/>
    <w:rsid w:val="00113F67"/>
    <w:rsid w:val="00120B29"/>
    <w:rsid w:val="0012367D"/>
    <w:rsid w:val="00124A26"/>
    <w:rsid w:val="00134298"/>
    <w:rsid w:val="00137361"/>
    <w:rsid w:val="001374AC"/>
    <w:rsid w:val="00141969"/>
    <w:rsid w:val="00142C13"/>
    <w:rsid w:val="00143CA6"/>
    <w:rsid w:val="00144334"/>
    <w:rsid w:val="00145A57"/>
    <w:rsid w:val="00155027"/>
    <w:rsid w:val="00162C68"/>
    <w:rsid w:val="001720B4"/>
    <w:rsid w:val="001745BE"/>
    <w:rsid w:val="0017516C"/>
    <w:rsid w:val="00177361"/>
    <w:rsid w:val="00182FBC"/>
    <w:rsid w:val="00191CB0"/>
    <w:rsid w:val="00192D3D"/>
    <w:rsid w:val="00193F0C"/>
    <w:rsid w:val="00193FA3"/>
    <w:rsid w:val="001C13D9"/>
    <w:rsid w:val="001C1FD7"/>
    <w:rsid w:val="001D4DC7"/>
    <w:rsid w:val="001E1943"/>
    <w:rsid w:val="001E30D0"/>
    <w:rsid w:val="001E79F5"/>
    <w:rsid w:val="001F13D0"/>
    <w:rsid w:val="001F4976"/>
    <w:rsid w:val="002048EA"/>
    <w:rsid w:val="002105A3"/>
    <w:rsid w:val="00210DA2"/>
    <w:rsid w:val="00216F7E"/>
    <w:rsid w:val="00217522"/>
    <w:rsid w:val="0022532D"/>
    <w:rsid w:val="002309D8"/>
    <w:rsid w:val="00231EAB"/>
    <w:rsid w:val="002336D5"/>
    <w:rsid w:val="00243DF0"/>
    <w:rsid w:val="00246B58"/>
    <w:rsid w:val="00250088"/>
    <w:rsid w:val="002517A7"/>
    <w:rsid w:val="00251D73"/>
    <w:rsid w:val="00253434"/>
    <w:rsid w:val="00260F7F"/>
    <w:rsid w:val="00261FB0"/>
    <w:rsid w:val="00262D86"/>
    <w:rsid w:val="00271B37"/>
    <w:rsid w:val="00273EF5"/>
    <w:rsid w:val="00275CCE"/>
    <w:rsid w:val="00280EDC"/>
    <w:rsid w:val="002879C0"/>
    <w:rsid w:val="00290AD1"/>
    <w:rsid w:val="0029383E"/>
    <w:rsid w:val="00294C78"/>
    <w:rsid w:val="00295191"/>
    <w:rsid w:val="002A11FC"/>
    <w:rsid w:val="002A31CD"/>
    <w:rsid w:val="002B0AEA"/>
    <w:rsid w:val="002B12BA"/>
    <w:rsid w:val="002B3F72"/>
    <w:rsid w:val="002B5E8C"/>
    <w:rsid w:val="002B723C"/>
    <w:rsid w:val="002B7431"/>
    <w:rsid w:val="002C2B73"/>
    <w:rsid w:val="002C6A34"/>
    <w:rsid w:val="002D52E6"/>
    <w:rsid w:val="002D771C"/>
    <w:rsid w:val="002F4902"/>
    <w:rsid w:val="00300821"/>
    <w:rsid w:val="00302984"/>
    <w:rsid w:val="003102FE"/>
    <w:rsid w:val="00310996"/>
    <w:rsid w:val="00311032"/>
    <w:rsid w:val="0031621F"/>
    <w:rsid w:val="00321921"/>
    <w:rsid w:val="00322204"/>
    <w:rsid w:val="00331E4B"/>
    <w:rsid w:val="0033598D"/>
    <w:rsid w:val="003376D1"/>
    <w:rsid w:val="00344CDA"/>
    <w:rsid w:val="00345E11"/>
    <w:rsid w:val="00353949"/>
    <w:rsid w:val="003563E6"/>
    <w:rsid w:val="00356742"/>
    <w:rsid w:val="00363C57"/>
    <w:rsid w:val="003654E6"/>
    <w:rsid w:val="003673D4"/>
    <w:rsid w:val="0037149F"/>
    <w:rsid w:val="00372D6D"/>
    <w:rsid w:val="0037629D"/>
    <w:rsid w:val="00377F26"/>
    <w:rsid w:val="00380681"/>
    <w:rsid w:val="00382753"/>
    <w:rsid w:val="0038404B"/>
    <w:rsid w:val="003842EB"/>
    <w:rsid w:val="00384D65"/>
    <w:rsid w:val="00385AFF"/>
    <w:rsid w:val="0039113B"/>
    <w:rsid w:val="0039396C"/>
    <w:rsid w:val="00394BD0"/>
    <w:rsid w:val="00396098"/>
    <w:rsid w:val="003A0F88"/>
    <w:rsid w:val="003A5FD7"/>
    <w:rsid w:val="003B2EAF"/>
    <w:rsid w:val="003B3BDD"/>
    <w:rsid w:val="003B482C"/>
    <w:rsid w:val="003B5262"/>
    <w:rsid w:val="003B559B"/>
    <w:rsid w:val="003B5C66"/>
    <w:rsid w:val="003B6E47"/>
    <w:rsid w:val="003B6F81"/>
    <w:rsid w:val="003B7030"/>
    <w:rsid w:val="003C0A0F"/>
    <w:rsid w:val="003D7759"/>
    <w:rsid w:val="003E4B56"/>
    <w:rsid w:val="003E6040"/>
    <w:rsid w:val="003E6DAE"/>
    <w:rsid w:val="003F043B"/>
    <w:rsid w:val="003F25EF"/>
    <w:rsid w:val="00403C4B"/>
    <w:rsid w:val="00404EA3"/>
    <w:rsid w:val="00413342"/>
    <w:rsid w:val="00422605"/>
    <w:rsid w:val="00426CB0"/>
    <w:rsid w:val="0043098E"/>
    <w:rsid w:val="004348BA"/>
    <w:rsid w:val="00440E9B"/>
    <w:rsid w:val="00442FA5"/>
    <w:rsid w:val="00447FD9"/>
    <w:rsid w:val="00452B0E"/>
    <w:rsid w:val="00454533"/>
    <w:rsid w:val="0045621B"/>
    <w:rsid w:val="00456903"/>
    <w:rsid w:val="00473748"/>
    <w:rsid w:val="004766AF"/>
    <w:rsid w:val="00483D32"/>
    <w:rsid w:val="00486515"/>
    <w:rsid w:val="004A00B9"/>
    <w:rsid w:val="004A056A"/>
    <w:rsid w:val="004A1719"/>
    <w:rsid w:val="004A22DA"/>
    <w:rsid w:val="004A36DD"/>
    <w:rsid w:val="004A51D0"/>
    <w:rsid w:val="004B2489"/>
    <w:rsid w:val="004B3032"/>
    <w:rsid w:val="004B362C"/>
    <w:rsid w:val="004B4008"/>
    <w:rsid w:val="004B5DBB"/>
    <w:rsid w:val="004B74C5"/>
    <w:rsid w:val="004B7A5B"/>
    <w:rsid w:val="004C0341"/>
    <w:rsid w:val="004C0457"/>
    <w:rsid w:val="004C0490"/>
    <w:rsid w:val="004C10E9"/>
    <w:rsid w:val="004D1EE0"/>
    <w:rsid w:val="004D35B9"/>
    <w:rsid w:val="004D4DF5"/>
    <w:rsid w:val="004D4E2C"/>
    <w:rsid w:val="004E23BD"/>
    <w:rsid w:val="004F651E"/>
    <w:rsid w:val="0050170E"/>
    <w:rsid w:val="00504333"/>
    <w:rsid w:val="005070E3"/>
    <w:rsid w:val="00513217"/>
    <w:rsid w:val="005270CE"/>
    <w:rsid w:val="0053099C"/>
    <w:rsid w:val="00531315"/>
    <w:rsid w:val="00532361"/>
    <w:rsid w:val="005353A0"/>
    <w:rsid w:val="00535C6E"/>
    <w:rsid w:val="00536571"/>
    <w:rsid w:val="005419B8"/>
    <w:rsid w:val="005469B3"/>
    <w:rsid w:val="00547F9C"/>
    <w:rsid w:val="00550DAD"/>
    <w:rsid w:val="005526A0"/>
    <w:rsid w:val="00554D5C"/>
    <w:rsid w:val="005554F0"/>
    <w:rsid w:val="005619AE"/>
    <w:rsid w:val="00563BF3"/>
    <w:rsid w:val="00563C90"/>
    <w:rsid w:val="00567977"/>
    <w:rsid w:val="00573BF2"/>
    <w:rsid w:val="00575B8A"/>
    <w:rsid w:val="00584AB2"/>
    <w:rsid w:val="0058658E"/>
    <w:rsid w:val="00587CE6"/>
    <w:rsid w:val="005914BF"/>
    <w:rsid w:val="005A2D9A"/>
    <w:rsid w:val="005A3A5A"/>
    <w:rsid w:val="005A4182"/>
    <w:rsid w:val="005A4434"/>
    <w:rsid w:val="005A7C7C"/>
    <w:rsid w:val="005B1669"/>
    <w:rsid w:val="005B4EEF"/>
    <w:rsid w:val="005B4EFA"/>
    <w:rsid w:val="005C0511"/>
    <w:rsid w:val="005C08FC"/>
    <w:rsid w:val="005D7477"/>
    <w:rsid w:val="005E1374"/>
    <w:rsid w:val="005E2530"/>
    <w:rsid w:val="005E35FD"/>
    <w:rsid w:val="005F18B1"/>
    <w:rsid w:val="005F78D0"/>
    <w:rsid w:val="00600691"/>
    <w:rsid w:val="00600B5F"/>
    <w:rsid w:val="00604308"/>
    <w:rsid w:val="00613E34"/>
    <w:rsid w:val="006157D5"/>
    <w:rsid w:val="00616BC5"/>
    <w:rsid w:val="00616F12"/>
    <w:rsid w:val="006176B1"/>
    <w:rsid w:val="006210B8"/>
    <w:rsid w:val="00621A72"/>
    <w:rsid w:val="00630B35"/>
    <w:rsid w:val="00634C42"/>
    <w:rsid w:val="00635A99"/>
    <w:rsid w:val="0065116D"/>
    <w:rsid w:val="0065188E"/>
    <w:rsid w:val="00672F3C"/>
    <w:rsid w:val="0067721B"/>
    <w:rsid w:val="00681D5C"/>
    <w:rsid w:val="0068478E"/>
    <w:rsid w:val="00695417"/>
    <w:rsid w:val="00695797"/>
    <w:rsid w:val="00696704"/>
    <w:rsid w:val="006A2A05"/>
    <w:rsid w:val="006A332E"/>
    <w:rsid w:val="006A61AB"/>
    <w:rsid w:val="006A679A"/>
    <w:rsid w:val="006A77A1"/>
    <w:rsid w:val="006A77D7"/>
    <w:rsid w:val="006A7CDE"/>
    <w:rsid w:val="006B584E"/>
    <w:rsid w:val="006C1E20"/>
    <w:rsid w:val="006C1E68"/>
    <w:rsid w:val="006C6E71"/>
    <w:rsid w:val="006D1E1B"/>
    <w:rsid w:val="006E1F79"/>
    <w:rsid w:val="006E3AD0"/>
    <w:rsid w:val="006E6410"/>
    <w:rsid w:val="006F5074"/>
    <w:rsid w:val="006F77BE"/>
    <w:rsid w:val="00705A27"/>
    <w:rsid w:val="007074CE"/>
    <w:rsid w:val="007131D3"/>
    <w:rsid w:val="0071754A"/>
    <w:rsid w:val="00721417"/>
    <w:rsid w:val="007230AE"/>
    <w:rsid w:val="00724D6D"/>
    <w:rsid w:val="007259F8"/>
    <w:rsid w:val="00732271"/>
    <w:rsid w:val="007351E6"/>
    <w:rsid w:val="007367B6"/>
    <w:rsid w:val="00737B3A"/>
    <w:rsid w:val="007433B0"/>
    <w:rsid w:val="00744823"/>
    <w:rsid w:val="00745BA6"/>
    <w:rsid w:val="00750536"/>
    <w:rsid w:val="007558B8"/>
    <w:rsid w:val="0076461E"/>
    <w:rsid w:val="0076535A"/>
    <w:rsid w:val="00767E6E"/>
    <w:rsid w:val="00771E6C"/>
    <w:rsid w:val="007742A6"/>
    <w:rsid w:val="007745F8"/>
    <w:rsid w:val="0078230F"/>
    <w:rsid w:val="00783526"/>
    <w:rsid w:val="00785FB8"/>
    <w:rsid w:val="0078673F"/>
    <w:rsid w:val="00786818"/>
    <w:rsid w:val="0079268B"/>
    <w:rsid w:val="007A2A53"/>
    <w:rsid w:val="007A54C7"/>
    <w:rsid w:val="007B071F"/>
    <w:rsid w:val="007B2330"/>
    <w:rsid w:val="007B4666"/>
    <w:rsid w:val="007B6296"/>
    <w:rsid w:val="007C023D"/>
    <w:rsid w:val="007C101E"/>
    <w:rsid w:val="007C47B7"/>
    <w:rsid w:val="007C711D"/>
    <w:rsid w:val="007D44F6"/>
    <w:rsid w:val="007D4CA2"/>
    <w:rsid w:val="007D75D0"/>
    <w:rsid w:val="007E0525"/>
    <w:rsid w:val="007E3C38"/>
    <w:rsid w:val="007E597F"/>
    <w:rsid w:val="007F4C26"/>
    <w:rsid w:val="00803E08"/>
    <w:rsid w:val="00804DFD"/>
    <w:rsid w:val="00807CDE"/>
    <w:rsid w:val="008112F0"/>
    <w:rsid w:val="00814D74"/>
    <w:rsid w:val="00821270"/>
    <w:rsid w:val="00830C14"/>
    <w:rsid w:val="008334C7"/>
    <w:rsid w:val="008356C5"/>
    <w:rsid w:val="00835D1D"/>
    <w:rsid w:val="00840980"/>
    <w:rsid w:val="00843456"/>
    <w:rsid w:val="00845005"/>
    <w:rsid w:val="00845AF5"/>
    <w:rsid w:val="00845D76"/>
    <w:rsid w:val="00846E62"/>
    <w:rsid w:val="0085325F"/>
    <w:rsid w:val="008552AF"/>
    <w:rsid w:val="008615CC"/>
    <w:rsid w:val="00871328"/>
    <w:rsid w:val="008717D5"/>
    <w:rsid w:val="00873EC5"/>
    <w:rsid w:val="00875641"/>
    <w:rsid w:val="00876512"/>
    <w:rsid w:val="00880012"/>
    <w:rsid w:val="00880647"/>
    <w:rsid w:val="00882D54"/>
    <w:rsid w:val="00892DD2"/>
    <w:rsid w:val="008A42F8"/>
    <w:rsid w:val="008A6F13"/>
    <w:rsid w:val="008B6148"/>
    <w:rsid w:val="008C57A7"/>
    <w:rsid w:val="008D0156"/>
    <w:rsid w:val="008D2066"/>
    <w:rsid w:val="008D46AA"/>
    <w:rsid w:val="008D4F02"/>
    <w:rsid w:val="008E1A29"/>
    <w:rsid w:val="008E34FF"/>
    <w:rsid w:val="008E41F5"/>
    <w:rsid w:val="0090088A"/>
    <w:rsid w:val="00901616"/>
    <w:rsid w:val="00901A7D"/>
    <w:rsid w:val="00902F03"/>
    <w:rsid w:val="009166CD"/>
    <w:rsid w:val="00921136"/>
    <w:rsid w:val="00922D71"/>
    <w:rsid w:val="00932840"/>
    <w:rsid w:val="0093351E"/>
    <w:rsid w:val="009343C6"/>
    <w:rsid w:val="00956165"/>
    <w:rsid w:val="00956DC7"/>
    <w:rsid w:val="00963E31"/>
    <w:rsid w:val="009642C4"/>
    <w:rsid w:val="00976B49"/>
    <w:rsid w:val="00977377"/>
    <w:rsid w:val="00980ED3"/>
    <w:rsid w:val="00990692"/>
    <w:rsid w:val="0099091A"/>
    <w:rsid w:val="00991B38"/>
    <w:rsid w:val="00995433"/>
    <w:rsid w:val="009A0860"/>
    <w:rsid w:val="009A1160"/>
    <w:rsid w:val="009A5BD2"/>
    <w:rsid w:val="009A6CA9"/>
    <w:rsid w:val="009B0B4B"/>
    <w:rsid w:val="009C2200"/>
    <w:rsid w:val="009C4E22"/>
    <w:rsid w:val="009C4ECB"/>
    <w:rsid w:val="009C7AC0"/>
    <w:rsid w:val="009D0D1E"/>
    <w:rsid w:val="009D263B"/>
    <w:rsid w:val="009E0C27"/>
    <w:rsid w:val="009E5871"/>
    <w:rsid w:val="009F2FA6"/>
    <w:rsid w:val="009F4571"/>
    <w:rsid w:val="009F76E8"/>
    <w:rsid w:val="00A0215D"/>
    <w:rsid w:val="00A021D5"/>
    <w:rsid w:val="00A02A80"/>
    <w:rsid w:val="00A034CF"/>
    <w:rsid w:val="00A04E64"/>
    <w:rsid w:val="00A15A3E"/>
    <w:rsid w:val="00A16BA1"/>
    <w:rsid w:val="00A17096"/>
    <w:rsid w:val="00A2225A"/>
    <w:rsid w:val="00A22642"/>
    <w:rsid w:val="00A22B8F"/>
    <w:rsid w:val="00A26256"/>
    <w:rsid w:val="00A26D2F"/>
    <w:rsid w:val="00A27076"/>
    <w:rsid w:val="00A31126"/>
    <w:rsid w:val="00A348A1"/>
    <w:rsid w:val="00A34F8A"/>
    <w:rsid w:val="00A35484"/>
    <w:rsid w:val="00A35BA5"/>
    <w:rsid w:val="00A3653E"/>
    <w:rsid w:val="00A37663"/>
    <w:rsid w:val="00A4064B"/>
    <w:rsid w:val="00A42011"/>
    <w:rsid w:val="00A5126D"/>
    <w:rsid w:val="00A512E7"/>
    <w:rsid w:val="00A51C8D"/>
    <w:rsid w:val="00A54D8E"/>
    <w:rsid w:val="00A661E8"/>
    <w:rsid w:val="00A66337"/>
    <w:rsid w:val="00A67242"/>
    <w:rsid w:val="00A67323"/>
    <w:rsid w:val="00A7039C"/>
    <w:rsid w:val="00A71990"/>
    <w:rsid w:val="00A73029"/>
    <w:rsid w:val="00A74E79"/>
    <w:rsid w:val="00A776D9"/>
    <w:rsid w:val="00A80B7E"/>
    <w:rsid w:val="00A950C3"/>
    <w:rsid w:val="00AA33BE"/>
    <w:rsid w:val="00AA4A12"/>
    <w:rsid w:val="00AB2891"/>
    <w:rsid w:val="00AB2A1D"/>
    <w:rsid w:val="00AD2005"/>
    <w:rsid w:val="00AD4BB9"/>
    <w:rsid w:val="00AD4E89"/>
    <w:rsid w:val="00AD57DF"/>
    <w:rsid w:val="00AE1AC2"/>
    <w:rsid w:val="00AE2C59"/>
    <w:rsid w:val="00AE2FC1"/>
    <w:rsid w:val="00AE458E"/>
    <w:rsid w:val="00AE6910"/>
    <w:rsid w:val="00AF01C3"/>
    <w:rsid w:val="00AF1970"/>
    <w:rsid w:val="00B01617"/>
    <w:rsid w:val="00B06B0A"/>
    <w:rsid w:val="00B06C75"/>
    <w:rsid w:val="00B07654"/>
    <w:rsid w:val="00B10715"/>
    <w:rsid w:val="00B13245"/>
    <w:rsid w:val="00B13B7A"/>
    <w:rsid w:val="00B14306"/>
    <w:rsid w:val="00B179A4"/>
    <w:rsid w:val="00B224B0"/>
    <w:rsid w:val="00B26409"/>
    <w:rsid w:val="00B26F4C"/>
    <w:rsid w:val="00B30523"/>
    <w:rsid w:val="00B30E1C"/>
    <w:rsid w:val="00B356F3"/>
    <w:rsid w:val="00B42B76"/>
    <w:rsid w:val="00B449A1"/>
    <w:rsid w:val="00B4564F"/>
    <w:rsid w:val="00B4610E"/>
    <w:rsid w:val="00B50C92"/>
    <w:rsid w:val="00B53C5C"/>
    <w:rsid w:val="00B549C2"/>
    <w:rsid w:val="00B56579"/>
    <w:rsid w:val="00B57AB5"/>
    <w:rsid w:val="00B57E78"/>
    <w:rsid w:val="00B644EA"/>
    <w:rsid w:val="00B71234"/>
    <w:rsid w:val="00B73499"/>
    <w:rsid w:val="00B737E4"/>
    <w:rsid w:val="00B77186"/>
    <w:rsid w:val="00B7751C"/>
    <w:rsid w:val="00B77A26"/>
    <w:rsid w:val="00B81BBC"/>
    <w:rsid w:val="00B9036B"/>
    <w:rsid w:val="00B91C3C"/>
    <w:rsid w:val="00B92B65"/>
    <w:rsid w:val="00B92BA2"/>
    <w:rsid w:val="00B93EEE"/>
    <w:rsid w:val="00B94043"/>
    <w:rsid w:val="00B95483"/>
    <w:rsid w:val="00B95E72"/>
    <w:rsid w:val="00B95ED0"/>
    <w:rsid w:val="00B97742"/>
    <w:rsid w:val="00BA0DA8"/>
    <w:rsid w:val="00BA1883"/>
    <w:rsid w:val="00BB09B2"/>
    <w:rsid w:val="00BB2596"/>
    <w:rsid w:val="00BB25EE"/>
    <w:rsid w:val="00BB2C41"/>
    <w:rsid w:val="00BB3032"/>
    <w:rsid w:val="00BB543B"/>
    <w:rsid w:val="00BB5948"/>
    <w:rsid w:val="00BC0632"/>
    <w:rsid w:val="00BC0CEA"/>
    <w:rsid w:val="00BC4580"/>
    <w:rsid w:val="00BC65AC"/>
    <w:rsid w:val="00BD7066"/>
    <w:rsid w:val="00BF15A0"/>
    <w:rsid w:val="00BF1811"/>
    <w:rsid w:val="00BF1D91"/>
    <w:rsid w:val="00BF3242"/>
    <w:rsid w:val="00BF3645"/>
    <w:rsid w:val="00BF3792"/>
    <w:rsid w:val="00BF7D4D"/>
    <w:rsid w:val="00C00A95"/>
    <w:rsid w:val="00C0142C"/>
    <w:rsid w:val="00C05A07"/>
    <w:rsid w:val="00C05C9B"/>
    <w:rsid w:val="00C06374"/>
    <w:rsid w:val="00C15BE6"/>
    <w:rsid w:val="00C167AA"/>
    <w:rsid w:val="00C2066B"/>
    <w:rsid w:val="00C2279F"/>
    <w:rsid w:val="00C30CAA"/>
    <w:rsid w:val="00C31C00"/>
    <w:rsid w:val="00C34DDC"/>
    <w:rsid w:val="00C3740E"/>
    <w:rsid w:val="00C4573B"/>
    <w:rsid w:val="00C45E0F"/>
    <w:rsid w:val="00C46E2D"/>
    <w:rsid w:val="00C55DDD"/>
    <w:rsid w:val="00C570EA"/>
    <w:rsid w:val="00C61628"/>
    <w:rsid w:val="00C62153"/>
    <w:rsid w:val="00C63795"/>
    <w:rsid w:val="00C72291"/>
    <w:rsid w:val="00C84D41"/>
    <w:rsid w:val="00C86820"/>
    <w:rsid w:val="00C8762D"/>
    <w:rsid w:val="00CA09FB"/>
    <w:rsid w:val="00CA49BF"/>
    <w:rsid w:val="00CA7783"/>
    <w:rsid w:val="00CB0D7E"/>
    <w:rsid w:val="00CB187B"/>
    <w:rsid w:val="00CB3190"/>
    <w:rsid w:val="00CB48AB"/>
    <w:rsid w:val="00CB5B17"/>
    <w:rsid w:val="00CB7064"/>
    <w:rsid w:val="00CB75FF"/>
    <w:rsid w:val="00CC0672"/>
    <w:rsid w:val="00CC4A30"/>
    <w:rsid w:val="00CC7DEF"/>
    <w:rsid w:val="00CD29F5"/>
    <w:rsid w:val="00CD48DB"/>
    <w:rsid w:val="00CD55F5"/>
    <w:rsid w:val="00CD56BD"/>
    <w:rsid w:val="00CD653E"/>
    <w:rsid w:val="00CD694F"/>
    <w:rsid w:val="00CE0020"/>
    <w:rsid w:val="00CE0C6C"/>
    <w:rsid w:val="00CE1A97"/>
    <w:rsid w:val="00CE62E8"/>
    <w:rsid w:val="00CE64F6"/>
    <w:rsid w:val="00CF0234"/>
    <w:rsid w:val="00CF247B"/>
    <w:rsid w:val="00CF3AB8"/>
    <w:rsid w:val="00CF43DC"/>
    <w:rsid w:val="00CF5BBA"/>
    <w:rsid w:val="00D02476"/>
    <w:rsid w:val="00D027A7"/>
    <w:rsid w:val="00D04040"/>
    <w:rsid w:val="00D05614"/>
    <w:rsid w:val="00D07CA1"/>
    <w:rsid w:val="00D12D36"/>
    <w:rsid w:val="00D12E00"/>
    <w:rsid w:val="00D14F2E"/>
    <w:rsid w:val="00D17D9A"/>
    <w:rsid w:val="00D23337"/>
    <w:rsid w:val="00D2371F"/>
    <w:rsid w:val="00D23EE3"/>
    <w:rsid w:val="00D25C90"/>
    <w:rsid w:val="00D27D2C"/>
    <w:rsid w:val="00D27E66"/>
    <w:rsid w:val="00D32D8F"/>
    <w:rsid w:val="00D339B6"/>
    <w:rsid w:val="00D37677"/>
    <w:rsid w:val="00D50321"/>
    <w:rsid w:val="00D50650"/>
    <w:rsid w:val="00D516DC"/>
    <w:rsid w:val="00D52D0E"/>
    <w:rsid w:val="00D60235"/>
    <w:rsid w:val="00D64B74"/>
    <w:rsid w:val="00D65B01"/>
    <w:rsid w:val="00D70887"/>
    <w:rsid w:val="00D72EE6"/>
    <w:rsid w:val="00D7307C"/>
    <w:rsid w:val="00D73912"/>
    <w:rsid w:val="00D7561A"/>
    <w:rsid w:val="00D83B77"/>
    <w:rsid w:val="00D909F3"/>
    <w:rsid w:val="00D90B26"/>
    <w:rsid w:val="00DA037E"/>
    <w:rsid w:val="00DA0F2E"/>
    <w:rsid w:val="00DA7B29"/>
    <w:rsid w:val="00DB00DD"/>
    <w:rsid w:val="00DB201C"/>
    <w:rsid w:val="00DB2A09"/>
    <w:rsid w:val="00DB2B4E"/>
    <w:rsid w:val="00DB5131"/>
    <w:rsid w:val="00DC338A"/>
    <w:rsid w:val="00DC34EB"/>
    <w:rsid w:val="00DC3DBC"/>
    <w:rsid w:val="00DC60F7"/>
    <w:rsid w:val="00DD1E6E"/>
    <w:rsid w:val="00DD4D97"/>
    <w:rsid w:val="00DD56D7"/>
    <w:rsid w:val="00DD68BF"/>
    <w:rsid w:val="00DD6950"/>
    <w:rsid w:val="00DE00A4"/>
    <w:rsid w:val="00DE3D6F"/>
    <w:rsid w:val="00DE5F63"/>
    <w:rsid w:val="00DF1F9B"/>
    <w:rsid w:val="00DF7421"/>
    <w:rsid w:val="00E03B9D"/>
    <w:rsid w:val="00E06100"/>
    <w:rsid w:val="00E1203B"/>
    <w:rsid w:val="00E13B33"/>
    <w:rsid w:val="00E21130"/>
    <w:rsid w:val="00E2431A"/>
    <w:rsid w:val="00E24444"/>
    <w:rsid w:val="00E25246"/>
    <w:rsid w:val="00E27C2D"/>
    <w:rsid w:val="00E32E42"/>
    <w:rsid w:val="00E3376D"/>
    <w:rsid w:val="00E33A8D"/>
    <w:rsid w:val="00E3516D"/>
    <w:rsid w:val="00E35942"/>
    <w:rsid w:val="00E40F2D"/>
    <w:rsid w:val="00E4749E"/>
    <w:rsid w:val="00E55D27"/>
    <w:rsid w:val="00E55EAE"/>
    <w:rsid w:val="00E6422F"/>
    <w:rsid w:val="00E64803"/>
    <w:rsid w:val="00E656C4"/>
    <w:rsid w:val="00E65BD5"/>
    <w:rsid w:val="00E65C1E"/>
    <w:rsid w:val="00E7450E"/>
    <w:rsid w:val="00E7521D"/>
    <w:rsid w:val="00E77F02"/>
    <w:rsid w:val="00E8073A"/>
    <w:rsid w:val="00E8693C"/>
    <w:rsid w:val="00E91A57"/>
    <w:rsid w:val="00E91E28"/>
    <w:rsid w:val="00E926CB"/>
    <w:rsid w:val="00E96CCA"/>
    <w:rsid w:val="00EA05C5"/>
    <w:rsid w:val="00EA1C07"/>
    <w:rsid w:val="00EA5F60"/>
    <w:rsid w:val="00EA6D3B"/>
    <w:rsid w:val="00EB144C"/>
    <w:rsid w:val="00EB57E6"/>
    <w:rsid w:val="00EB76D1"/>
    <w:rsid w:val="00EB7F5A"/>
    <w:rsid w:val="00EC0D7A"/>
    <w:rsid w:val="00EC76AC"/>
    <w:rsid w:val="00ED05F1"/>
    <w:rsid w:val="00ED0F9C"/>
    <w:rsid w:val="00ED2C37"/>
    <w:rsid w:val="00ED32D8"/>
    <w:rsid w:val="00EE5B30"/>
    <w:rsid w:val="00EF460A"/>
    <w:rsid w:val="00EF47BB"/>
    <w:rsid w:val="00EF5B10"/>
    <w:rsid w:val="00EF6241"/>
    <w:rsid w:val="00F05BEA"/>
    <w:rsid w:val="00F069B8"/>
    <w:rsid w:val="00F11A86"/>
    <w:rsid w:val="00F12300"/>
    <w:rsid w:val="00F21B82"/>
    <w:rsid w:val="00F2553C"/>
    <w:rsid w:val="00F27B3E"/>
    <w:rsid w:val="00F302F6"/>
    <w:rsid w:val="00F3033A"/>
    <w:rsid w:val="00F340C5"/>
    <w:rsid w:val="00F4039E"/>
    <w:rsid w:val="00F45507"/>
    <w:rsid w:val="00F4606A"/>
    <w:rsid w:val="00F46504"/>
    <w:rsid w:val="00F52C55"/>
    <w:rsid w:val="00F55933"/>
    <w:rsid w:val="00F60B20"/>
    <w:rsid w:val="00F61E42"/>
    <w:rsid w:val="00F630F0"/>
    <w:rsid w:val="00F644F4"/>
    <w:rsid w:val="00F66F8C"/>
    <w:rsid w:val="00F67019"/>
    <w:rsid w:val="00F73228"/>
    <w:rsid w:val="00F737D1"/>
    <w:rsid w:val="00F745F4"/>
    <w:rsid w:val="00F7495E"/>
    <w:rsid w:val="00F76C23"/>
    <w:rsid w:val="00F8071C"/>
    <w:rsid w:val="00F85BFC"/>
    <w:rsid w:val="00F90FE5"/>
    <w:rsid w:val="00F92A28"/>
    <w:rsid w:val="00F95647"/>
    <w:rsid w:val="00F95D33"/>
    <w:rsid w:val="00FA37C5"/>
    <w:rsid w:val="00FA4FBC"/>
    <w:rsid w:val="00FB186A"/>
    <w:rsid w:val="00FB43F6"/>
    <w:rsid w:val="00FB47C1"/>
    <w:rsid w:val="00FC0E92"/>
    <w:rsid w:val="00FC6ADA"/>
    <w:rsid w:val="00FD2076"/>
    <w:rsid w:val="00FD3282"/>
    <w:rsid w:val="00FE4963"/>
    <w:rsid w:val="00FE7284"/>
    <w:rsid w:val="00FF0607"/>
    <w:rsid w:val="00FF10CA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F3BE35"/>
  <w15:chartTrackingRefBased/>
  <w15:docId w15:val="{61274BE7-B103-BC44-8AA5-A3F71474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5E0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left" w:pos="2340"/>
        <w:tab w:val="left" w:pos="4320"/>
        <w:tab w:val="left" w:pos="6660"/>
      </w:tabs>
      <w:outlineLvl w:val="2"/>
    </w:pPr>
    <w:rPr>
      <w:sz w:val="20"/>
      <w:u w:val="single"/>
    </w:rPr>
  </w:style>
  <w:style w:type="paragraph" w:styleId="4">
    <w:name w:val="heading 4"/>
    <w:basedOn w:val="a"/>
    <w:next w:val="a"/>
    <w:qFormat/>
    <w:rsid w:val="00192D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character" w:styleId="a4">
    <w:name w:val="Hyperlink"/>
    <w:rPr>
      <w:color w:val="0000FF"/>
      <w:u w:val="single"/>
    </w:rPr>
  </w:style>
  <w:style w:type="paragraph" w:styleId="20">
    <w:name w:val="Body Text 2"/>
    <w:basedOn w:val="a"/>
    <w:pPr>
      <w:tabs>
        <w:tab w:val="left" w:pos="2520"/>
        <w:tab w:val="left" w:pos="4680"/>
        <w:tab w:val="left" w:pos="6840"/>
      </w:tabs>
    </w:pPr>
    <w:rPr>
      <w:sz w:val="20"/>
    </w:rPr>
  </w:style>
  <w:style w:type="character" w:styleId="a5">
    <w:name w:val="FollowedHyperlink"/>
    <w:rPr>
      <w:color w:val="800080"/>
      <w:u w:val="single"/>
    </w:rPr>
  </w:style>
  <w:style w:type="paragraph" w:styleId="a6">
    <w:name w:val="footnote text"/>
    <w:basedOn w:val="a"/>
    <w:semiHidden/>
    <w:rsid w:val="00CB5B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Roman" w:hAnsi="Times Roman"/>
      <w:szCs w:val="20"/>
    </w:rPr>
  </w:style>
  <w:style w:type="character" w:styleId="a7">
    <w:name w:val="footnote reference"/>
    <w:semiHidden/>
    <w:rsid w:val="00CB5B17"/>
    <w:rPr>
      <w:vertAlign w:val="superscript"/>
    </w:rPr>
  </w:style>
  <w:style w:type="paragraph" w:customStyle="1" w:styleId="paragraph">
    <w:name w:val="paragraph"/>
    <w:basedOn w:val="a"/>
    <w:rsid w:val="0051321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styleId="Web">
    <w:name w:val="Normal (Web)"/>
    <w:basedOn w:val="a"/>
    <w:rsid w:val="00513217"/>
    <w:pPr>
      <w:spacing w:before="100" w:beforeAutospacing="1" w:after="100" w:afterAutospacing="1"/>
    </w:pPr>
    <w:rPr>
      <w:color w:val="000000"/>
    </w:rPr>
  </w:style>
  <w:style w:type="character" w:customStyle="1" w:styleId="paragraph1">
    <w:name w:val="paragraph1"/>
    <w:rsid w:val="00513217"/>
    <w:rPr>
      <w:rFonts w:ascii="Arial" w:hAnsi="Arial" w:cs="Arial" w:hint="default"/>
      <w:sz w:val="14"/>
      <w:szCs w:val="14"/>
    </w:rPr>
  </w:style>
  <w:style w:type="paragraph" w:styleId="a8">
    <w:name w:val="caption"/>
    <w:basedOn w:val="a"/>
    <w:next w:val="a"/>
    <w:qFormat/>
    <w:rsid w:val="003E6DAE"/>
    <w:rPr>
      <w:b/>
      <w:bCs/>
      <w:sz w:val="20"/>
      <w:szCs w:val="20"/>
    </w:rPr>
  </w:style>
  <w:style w:type="paragraph" w:styleId="21">
    <w:name w:val="Body Text Indent 2"/>
    <w:basedOn w:val="a"/>
    <w:rsid w:val="003E6DAE"/>
    <w:pPr>
      <w:widowControl w:val="0"/>
      <w:autoSpaceDE w:val="0"/>
      <w:autoSpaceDN w:val="0"/>
      <w:adjustRightInd w:val="0"/>
      <w:spacing w:after="120" w:line="480" w:lineRule="auto"/>
      <w:ind w:left="360"/>
    </w:pPr>
  </w:style>
  <w:style w:type="table" w:styleId="a9">
    <w:name w:val="Table Grid"/>
    <w:basedOn w:val="a1"/>
    <w:rsid w:val="00A31126"/>
    <w:pPr>
      <w:spacing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F2553C"/>
    <w:pPr>
      <w:tabs>
        <w:tab w:val="center" w:pos="4320"/>
        <w:tab w:val="right" w:pos="8640"/>
      </w:tabs>
    </w:pPr>
  </w:style>
  <w:style w:type="paragraph" w:styleId="ab">
    <w:name w:val="footer"/>
    <w:basedOn w:val="a"/>
    <w:rsid w:val="00F2553C"/>
    <w:pPr>
      <w:tabs>
        <w:tab w:val="center" w:pos="4320"/>
        <w:tab w:val="right" w:pos="8640"/>
      </w:tabs>
    </w:pPr>
  </w:style>
  <w:style w:type="character" w:styleId="ac">
    <w:name w:val="page number"/>
    <w:basedOn w:val="a0"/>
    <w:rsid w:val="00F2553C"/>
  </w:style>
  <w:style w:type="paragraph" w:styleId="ad">
    <w:name w:val="Balloon Text"/>
    <w:basedOn w:val="a"/>
    <w:semiHidden/>
    <w:rsid w:val="000145E7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7351E6"/>
    <w:rPr>
      <w:sz w:val="16"/>
      <w:szCs w:val="16"/>
    </w:rPr>
  </w:style>
  <w:style w:type="paragraph" w:styleId="af">
    <w:name w:val="annotation text"/>
    <w:basedOn w:val="a"/>
    <w:semiHidden/>
    <w:rsid w:val="007351E6"/>
    <w:rPr>
      <w:sz w:val="20"/>
      <w:szCs w:val="20"/>
    </w:rPr>
  </w:style>
  <w:style w:type="paragraph" w:styleId="af0">
    <w:name w:val="annotation subject"/>
    <w:basedOn w:val="af"/>
    <w:next w:val="af"/>
    <w:semiHidden/>
    <w:rsid w:val="007351E6"/>
    <w:rPr>
      <w:b/>
      <w:bCs/>
    </w:rPr>
  </w:style>
  <w:style w:type="paragraph" w:styleId="af1">
    <w:name w:val="Plain Text"/>
    <w:basedOn w:val="a"/>
    <w:rsid w:val="00871328"/>
    <w:rPr>
      <w:rFonts w:ascii="Courier New" w:hAnsi="Courier New" w:cs="Courier New"/>
      <w:sz w:val="20"/>
      <w:szCs w:val="20"/>
    </w:rPr>
  </w:style>
  <w:style w:type="paragraph" w:styleId="30">
    <w:name w:val="Body Text 3"/>
    <w:basedOn w:val="a"/>
    <w:rsid w:val="00192D3D"/>
    <w:pPr>
      <w:spacing w:after="120"/>
    </w:pPr>
    <w:rPr>
      <w:sz w:val="16"/>
      <w:szCs w:val="16"/>
    </w:rPr>
  </w:style>
  <w:style w:type="paragraph" w:customStyle="1" w:styleId="stylebodyfirstline0">
    <w:name w:val="stylebodyfirstline0"/>
    <w:basedOn w:val="a"/>
    <w:rsid w:val="00E32E42"/>
    <w:pPr>
      <w:spacing w:before="100" w:beforeAutospacing="1" w:after="100" w:afterAutospacing="1"/>
    </w:pPr>
  </w:style>
  <w:style w:type="character" w:styleId="af2">
    <w:name w:val="Unresolved Mention"/>
    <w:uiPriority w:val="99"/>
    <w:semiHidden/>
    <w:unhideWhenUsed/>
    <w:rsid w:val="00162C68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BD70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af4">
    <w:name w:val="Revision"/>
    <w:hidden/>
    <w:uiPriority w:val="99"/>
    <w:semiHidden/>
    <w:rsid w:val="00A270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285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ABSTRACT</vt:lpstr>
      <vt:lpstr>ABSTRACT</vt:lpstr>
    </vt:vector>
  </TitlesOfParts>
  <Company>Freese and Nichols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John S. Wolfhope</dc:creator>
  <cp:keywords/>
  <dc:description/>
  <cp:lastModifiedBy>磯田 裕一</cp:lastModifiedBy>
  <cp:revision>30</cp:revision>
  <cp:lastPrinted>2025-10-08T11:22:00Z</cp:lastPrinted>
  <dcterms:created xsi:type="dcterms:W3CDTF">2025-08-15T04:18:00Z</dcterms:created>
  <dcterms:modified xsi:type="dcterms:W3CDTF">2025-10-09T05:40:00Z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7cc6f33c-1fab-41f7-b225-8300dc88aafe</vt:lpwstr>
  </property>
</Properties>
</file>